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6C6E" w14:textId="77777777" w:rsidR="00F00BC2" w:rsidRDefault="00F00BC2" w:rsidP="00F00BC2">
      <w:pPr>
        <w:pStyle w:val="Titel"/>
        <w:rPr>
          <w:rStyle w:val="Titelvanboek"/>
          <w:b w:val="0"/>
          <w:i w:val="0"/>
        </w:rPr>
      </w:pPr>
      <w:permStart w:id="1524265843" w:edGrp="everyone"/>
      <w:permEnd w:id="1524265843"/>
    </w:p>
    <w:p w14:paraId="411D944C" w14:textId="003CEC4B" w:rsidR="00FA7BB9" w:rsidRDefault="00FA7BB9" w:rsidP="00FA7BB9">
      <w:pPr>
        <w:pStyle w:val="Titel"/>
        <w:rPr>
          <w:rStyle w:val="Nadruk"/>
          <w:rFonts w:eastAsiaTheme="minorEastAsia" w:cstheme="minorBidi"/>
          <w:color w:val="auto"/>
          <w:sz w:val="22"/>
          <w:szCs w:val="22"/>
          <w:lang w:eastAsia="nl-NL"/>
        </w:rPr>
      </w:pPr>
      <w:r>
        <w:t>Klachtenprocedure en protocol vertrouwenspersoon medewerkers</w:t>
      </w:r>
      <w:r w:rsidR="000B230E">
        <w:t xml:space="preserve">, </w:t>
      </w:r>
      <w:r>
        <w:t xml:space="preserve">vrijwilligers en </w:t>
      </w:r>
      <w:r w:rsidR="008B3A1B">
        <w:t>bezoekers</w:t>
      </w:r>
      <w:r>
        <w:rPr>
          <w:rStyle w:val="Nadruk"/>
          <w:rFonts w:eastAsiaTheme="minorEastAsia" w:cstheme="minorBidi"/>
          <w:color w:val="auto"/>
          <w:sz w:val="22"/>
          <w:szCs w:val="22"/>
          <w:lang w:eastAsia="nl-NL"/>
        </w:rPr>
        <w:t xml:space="preserve"> </w:t>
      </w:r>
    </w:p>
    <w:sdt>
      <w:sdtPr>
        <w:rPr>
          <w:rStyle w:val="Nadruk"/>
          <w:rFonts w:asciiTheme="minorHAnsi" w:eastAsiaTheme="minorEastAsia" w:hAnsiTheme="minorHAnsi" w:cstheme="minorBidi"/>
          <w:color w:val="auto"/>
          <w:sz w:val="22"/>
          <w:szCs w:val="22"/>
          <w:lang w:eastAsia="nl-NL"/>
        </w:rPr>
        <w:id w:val="636680156"/>
        <w:docPartObj>
          <w:docPartGallery w:val="Table of Contents"/>
          <w:docPartUnique/>
        </w:docPartObj>
      </w:sdtPr>
      <w:sdtEndPr>
        <w:rPr>
          <w:rStyle w:val="Standaardalinea-lettertype"/>
          <w:rFonts w:cstheme="minorHAnsi"/>
          <w:b/>
          <w:bCs/>
          <w:i w:val="0"/>
          <w:iCs w:val="0"/>
        </w:rPr>
      </w:sdtEndPr>
      <w:sdtContent>
        <w:p w14:paraId="306A9162" w14:textId="4C179E37" w:rsidR="00F00BC2" w:rsidRPr="003A7336" w:rsidRDefault="00F00BC2" w:rsidP="00830CC7">
          <w:pPr>
            <w:pStyle w:val="Kopvaninhoudsopgave"/>
            <w:numPr>
              <w:ilvl w:val="0"/>
              <w:numId w:val="0"/>
            </w:numPr>
            <w:rPr>
              <w:rFonts w:asciiTheme="minorHAnsi" w:hAnsiTheme="minorHAnsi"/>
              <w:sz w:val="22"/>
              <w:szCs w:val="22"/>
            </w:rPr>
          </w:pPr>
          <w:r w:rsidRPr="000F13CE">
            <w:rPr>
              <w:rStyle w:val="Nadruk"/>
            </w:rPr>
            <w:t>Inhoudsopgave</w:t>
          </w:r>
        </w:p>
        <w:p w14:paraId="1DE96D80" w14:textId="444EAE2D" w:rsidR="007A4E99" w:rsidRDefault="00F00BC2">
          <w:pPr>
            <w:pStyle w:val="Inhopg1"/>
            <w:tabs>
              <w:tab w:val="left" w:pos="440"/>
              <w:tab w:val="right" w:leader="dot" w:pos="9060"/>
            </w:tabs>
            <w:rPr>
              <w:rFonts w:asciiTheme="minorHAnsi" w:eastAsiaTheme="minorEastAsia" w:hAnsiTheme="minorHAnsi"/>
              <w:noProof/>
              <w:sz w:val="22"/>
              <w:lang w:eastAsia="nl-NL"/>
            </w:rPr>
          </w:pPr>
          <w:r w:rsidRPr="000F13CE">
            <w:rPr>
              <w:rFonts w:asciiTheme="minorHAnsi" w:hAnsiTheme="minorHAnsi" w:cstheme="minorHAnsi"/>
              <w:sz w:val="22"/>
            </w:rPr>
            <w:fldChar w:fldCharType="begin"/>
          </w:r>
          <w:r w:rsidRPr="000F13CE">
            <w:rPr>
              <w:rFonts w:asciiTheme="minorHAnsi" w:hAnsiTheme="minorHAnsi" w:cstheme="minorHAnsi"/>
              <w:sz w:val="22"/>
            </w:rPr>
            <w:instrText xml:space="preserve"> TOC \o "1-3" \h \z \u </w:instrText>
          </w:r>
          <w:r w:rsidRPr="000F13CE">
            <w:rPr>
              <w:rFonts w:asciiTheme="minorHAnsi" w:hAnsiTheme="minorHAnsi" w:cstheme="minorHAnsi"/>
              <w:sz w:val="22"/>
            </w:rPr>
            <w:fldChar w:fldCharType="separate"/>
          </w:r>
          <w:hyperlink w:anchor="_Toc63689271" w:history="1">
            <w:r w:rsidR="007A4E99" w:rsidRPr="00CB4772">
              <w:rPr>
                <w:rStyle w:val="Hyperlink"/>
                <w:noProof/>
              </w:rPr>
              <w:t>1</w:t>
            </w:r>
            <w:r w:rsidR="007A4E99">
              <w:rPr>
                <w:rFonts w:asciiTheme="minorHAnsi" w:eastAsiaTheme="minorEastAsia" w:hAnsiTheme="minorHAnsi"/>
                <w:noProof/>
                <w:sz w:val="22"/>
                <w:lang w:eastAsia="nl-NL"/>
              </w:rPr>
              <w:tab/>
            </w:r>
            <w:r w:rsidR="007A4E99" w:rsidRPr="00CB4772">
              <w:rPr>
                <w:rStyle w:val="Hyperlink"/>
                <w:noProof/>
              </w:rPr>
              <w:t>Inleiding</w:t>
            </w:r>
            <w:r w:rsidR="007A4E99">
              <w:rPr>
                <w:noProof/>
                <w:webHidden/>
              </w:rPr>
              <w:tab/>
            </w:r>
            <w:r w:rsidR="007A4E99">
              <w:rPr>
                <w:noProof/>
                <w:webHidden/>
              </w:rPr>
              <w:fldChar w:fldCharType="begin"/>
            </w:r>
            <w:r w:rsidR="007A4E99">
              <w:rPr>
                <w:noProof/>
                <w:webHidden/>
              </w:rPr>
              <w:instrText xml:space="preserve"> PAGEREF _Toc63689271 \h </w:instrText>
            </w:r>
            <w:r w:rsidR="007A4E99">
              <w:rPr>
                <w:noProof/>
                <w:webHidden/>
              </w:rPr>
            </w:r>
            <w:r w:rsidR="007A4E99">
              <w:rPr>
                <w:noProof/>
                <w:webHidden/>
              </w:rPr>
              <w:fldChar w:fldCharType="separate"/>
            </w:r>
            <w:r w:rsidR="007A4E99">
              <w:rPr>
                <w:noProof/>
                <w:webHidden/>
              </w:rPr>
              <w:t>1</w:t>
            </w:r>
            <w:r w:rsidR="007A4E99">
              <w:rPr>
                <w:noProof/>
                <w:webHidden/>
              </w:rPr>
              <w:fldChar w:fldCharType="end"/>
            </w:r>
          </w:hyperlink>
        </w:p>
        <w:p w14:paraId="1F1A7D00" w14:textId="18CE1BC7" w:rsidR="007A4E99" w:rsidRDefault="00CF6254">
          <w:pPr>
            <w:pStyle w:val="Inhopg2"/>
            <w:tabs>
              <w:tab w:val="left" w:pos="880"/>
              <w:tab w:val="right" w:leader="dot" w:pos="9060"/>
            </w:tabs>
            <w:rPr>
              <w:rFonts w:asciiTheme="minorHAnsi" w:eastAsiaTheme="minorEastAsia" w:hAnsiTheme="minorHAnsi"/>
              <w:noProof/>
              <w:sz w:val="22"/>
              <w:lang w:eastAsia="nl-NL"/>
            </w:rPr>
          </w:pPr>
          <w:hyperlink w:anchor="_Toc63689272" w:history="1">
            <w:r w:rsidR="007A4E99" w:rsidRPr="00CB4772">
              <w:rPr>
                <w:rStyle w:val="Hyperlink"/>
                <w:noProof/>
              </w:rPr>
              <w:t>1.1</w:t>
            </w:r>
            <w:r w:rsidR="007A4E99">
              <w:rPr>
                <w:rFonts w:asciiTheme="minorHAnsi" w:eastAsiaTheme="minorEastAsia" w:hAnsiTheme="minorHAnsi"/>
                <w:noProof/>
                <w:sz w:val="22"/>
                <w:lang w:eastAsia="nl-NL"/>
              </w:rPr>
              <w:tab/>
            </w:r>
            <w:r w:rsidR="007A4E99" w:rsidRPr="00CB4772">
              <w:rPr>
                <w:rStyle w:val="Hyperlink"/>
                <w:noProof/>
              </w:rPr>
              <w:t>Inbreuk op het veilige klimaat</w:t>
            </w:r>
            <w:r w:rsidR="007A4E99">
              <w:rPr>
                <w:noProof/>
                <w:webHidden/>
              </w:rPr>
              <w:tab/>
            </w:r>
            <w:r w:rsidR="007A4E99">
              <w:rPr>
                <w:noProof/>
                <w:webHidden/>
              </w:rPr>
              <w:fldChar w:fldCharType="begin"/>
            </w:r>
            <w:r w:rsidR="007A4E99">
              <w:rPr>
                <w:noProof/>
                <w:webHidden/>
              </w:rPr>
              <w:instrText xml:space="preserve"> PAGEREF _Toc63689272 \h </w:instrText>
            </w:r>
            <w:r w:rsidR="007A4E99">
              <w:rPr>
                <w:noProof/>
                <w:webHidden/>
              </w:rPr>
            </w:r>
            <w:r w:rsidR="007A4E99">
              <w:rPr>
                <w:noProof/>
                <w:webHidden/>
              </w:rPr>
              <w:fldChar w:fldCharType="separate"/>
            </w:r>
            <w:r w:rsidR="007A4E99">
              <w:rPr>
                <w:noProof/>
                <w:webHidden/>
              </w:rPr>
              <w:t>1</w:t>
            </w:r>
            <w:r w:rsidR="007A4E99">
              <w:rPr>
                <w:noProof/>
                <w:webHidden/>
              </w:rPr>
              <w:fldChar w:fldCharType="end"/>
            </w:r>
          </w:hyperlink>
        </w:p>
        <w:p w14:paraId="563A3700" w14:textId="4D69BFC9" w:rsidR="007A4E99" w:rsidRDefault="00CF6254">
          <w:pPr>
            <w:pStyle w:val="Inhopg1"/>
            <w:tabs>
              <w:tab w:val="left" w:pos="440"/>
              <w:tab w:val="right" w:leader="dot" w:pos="9060"/>
            </w:tabs>
            <w:rPr>
              <w:rFonts w:asciiTheme="minorHAnsi" w:eastAsiaTheme="minorEastAsia" w:hAnsiTheme="minorHAnsi"/>
              <w:noProof/>
              <w:sz w:val="22"/>
              <w:lang w:eastAsia="nl-NL"/>
            </w:rPr>
          </w:pPr>
          <w:hyperlink w:anchor="_Toc63689273" w:history="1">
            <w:r w:rsidR="007A4E99" w:rsidRPr="00CB4772">
              <w:rPr>
                <w:rStyle w:val="Hyperlink"/>
                <w:noProof/>
              </w:rPr>
              <w:t>2</w:t>
            </w:r>
            <w:r w:rsidR="007A4E99">
              <w:rPr>
                <w:rFonts w:asciiTheme="minorHAnsi" w:eastAsiaTheme="minorEastAsia" w:hAnsiTheme="minorHAnsi"/>
                <w:noProof/>
                <w:sz w:val="22"/>
                <w:lang w:eastAsia="nl-NL"/>
              </w:rPr>
              <w:tab/>
            </w:r>
            <w:r w:rsidR="007A4E99" w:rsidRPr="00CB4772">
              <w:rPr>
                <w:rStyle w:val="Hyperlink"/>
                <w:noProof/>
              </w:rPr>
              <w:t>Wanneer is er sprake van ongewenste omstandigheden en/of onveilige situaties</w:t>
            </w:r>
            <w:r w:rsidR="007A4E99">
              <w:rPr>
                <w:noProof/>
                <w:webHidden/>
              </w:rPr>
              <w:tab/>
            </w:r>
            <w:r w:rsidR="007A4E99">
              <w:rPr>
                <w:noProof/>
                <w:webHidden/>
              </w:rPr>
              <w:fldChar w:fldCharType="begin"/>
            </w:r>
            <w:r w:rsidR="007A4E99">
              <w:rPr>
                <w:noProof/>
                <w:webHidden/>
              </w:rPr>
              <w:instrText xml:space="preserve"> PAGEREF _Toc63689273 \h </w:instrText>
            </w:r>
            <w:r w:rsidR="007A4E99">
              <w:rPr>
                <w:noProof/>
                <w:webHidden/>
              </w:rPr>
            </w:r>
            <w:r w:rsidR="007A4E99">
              <w:rPr>
                <w:noProof/>
                <w:webHidden/>
              </w:rPr>
              <w:fldChar w:fldCharType="separate"/>
            </w:r>
            <w:r w:rsidR="007A4E99">
              <w:rPr>
                <w:noProof/>
                <w:webHidden/>
              </w:rPr>
              <w:t>2</w:t>
            </w:r>
            <w:r w:rsidR="007A4E99">
              <w:rPr>
                <w:noProof/>
                <w:webHidden/>
              </w:rPr>
              <w:fldChar w:fldCharType="end"/>
            </w:r>
          </w:hyperlink>
        </w:p>
        <w:p w14:paraId="125CD837" w14:textId="48517878" w:rsidR="007A4E99" w:rsidRDefault="00CF6254">
          <w:pPr>
            <w:pStyle w:val="Inhopg1"/>
            <w:tabs>
              <w:tab w:val="left" w:pos="440"/>
              <w:tab w:val="right" w:leader="dot" w:pos="9060"/>
            </w:tabs>
            <w:rPr>
              <w:rFonts w:asciiTheme="minorHAnsi" w:eastAsiaTheme="minorEastAsia" w:hAnsiTheme="minorHAnsi"/>
              <w:noProof/>
              <w:sz w:val="22"/>
              <w:lang w:eastAsia="nl-NL"/>
            </w:rPr>
          </w:pPr>
          <w:hyperlink w:anchor="_Toc63689274" w:history="1">
            <w:r w:rsidR="007A4E99" w:rsidRPr="00CB4772">
              <w:rPr>
                <w:rStyle w:val="Hyperlink"/>
                <w:noProof/>
              </w:rPr>
              <w:t>3</w:t>
            </w:r>
            <w:r w:rsidR="007A4E99">
              <w:rPr>
                <w:rFonts w:asciiTheme="minorHAnsi" w:eastAsiaTheme="minorEastAsia" w:hAnsiTheme="minorHAnsi"/>
                <w:noProof/>
                <w:sz w:val="22"/>
                <w:lang w:eastAsia="nl-NL"/>
              </w:rPr>
              <w:tab/>
            </w:r>
            <w:r w:rsidR="007A4E99" w:rsidRPr="00CB4772">
              <w:rPr>
                <w:rStyle w:val="Hyperlink"/>
                <w:noProof/>
              </w:rPr>
              <w:t>Welke mogelijkheden zijn er als er sprake is van ongewenst situaties?</w:t>
            </w:r>
            <w:r w:rsidR="007A4E99">
              <w:rPr>
                <w:noProof/>
                <w:webHidden/>
              </w:rPr>
              <w:tab/>
            </w:r>
            <w:r w:rsidR="007A4E99">
              <w:rPr>
                <w:noProof/>
                <w:webHidden/>
              </w:rPr>
              <w:fldChar w:fldCharType="begin"/>
            </w:r>
            <w:r w:rsidR="007A4E99">
              <w:rPr>
                <w:noProof/>
                <w:webHidden/>
              </w:rPr>
              <w:instrText xml:space="preserve"> PAGEREF _Toc63689274 \h </w:instrText>
            </w:r>
            <w:r w:rsidR="007A4E99">
              <w:rPr>
                <w:noProof/>
                <w:webHidden/>
              </w:rPr>
            </w:r>
            <w:r w:rsidR="007A4E99">
              <w:rPr>
                <w:noProof/>
                <w:webHidden/>
              </w:rPr>
              <w:fldChar w:fldCharType="separate"/>
            </w:r>
            <w:r w:rsidR="007A4E99">
              <w:rPr>
                <w:noProof/>
                <w:webHidden/>
              </w:rPr>
              <w:t>2</w:t>
            </w:r>
            <w:r w:rsidR="007A4E99">
              <w:rPr>
                <w:noProof/>
                <w:webHidden/>
              </w:rPr>
              <w:fldChar w:fldCharType="end"/>
            </w:r>
          </w:hyperlink>
        </w:p>
        <w:p w14:paraId="0EDF67F6" w14:textId="22916C37" w:rsidR="007A4E99" w:rsidRDefault="00CF6254">
          <w:pPr>
            <w:pStyle w:val="Inhopg2"/>
            <w:tabs>
              <w:tab w:val="left" w:pos="880"/>
              <w:tab w:val="right" w:leader="dot" w:pos="9060"/>
            </w:tabs>
            <w:rPr>
              <w:rFonts w:asciiTheme="minorHAnsi" w:eastAsiaTheme="minorEastAsia" w:hAnsiTheme="minorHAnsi"/>
              <w:noProof/>
              <w:sz w:val="22"/>
              <w:lang w:eastAsia="nl-NL"/>
            </w:rPr>
          </w:pPr>
          <w:hyperlink w:anchor="_Toc63689275" w:history="1">
            <w:r w:rsidR="007A4E99" w:rsidRPr="00CB4772">
              <w:rPr>
                <w:rStyle w:val="Hyperlink"/>
                <w:noProof/>
              </w:rPr>
              <w:t>3.1</w:t>
            </w:r>
            <w:r w:rsidR="007A4E99">
              <w:rPr>
                <w:rFonts w:asciiTheme="minorHAnsi" w:eastAsiaTheme="minorEastAsia" w:hAnsiTheme="minorHAnsi"/>
                <w:noProof/>
                <w:sz w:val="22"/>
                <w:lang w:eastAsia="nl-NL"/>
              </w:rPr>
              <w:tab/>
            </w:r>
            <w:r w:rsidR="007A4E99" w:rsidRPr="00CB4772">
              <w:rPr>
                <w:rStyle w:val="Hyperlink"/>
                <w:noProof/>
              </w:rPr>
              <w:t>Klachtopvang</w:t>
            </w:r>
            <w:r w:rsidR="007A4E99">
              <w:rPr>
                <w:noProof/>
                <w:webHidden/>
              </w:rPr>
              <w:tab/>
            </w:r>
            <w:r w:rsidR="007A4E99">
              <w:rPr>
                <w:noProof/>
                <w:webHidden/>
              </w:rPr>
              <w:fldChar w:fldCharType="begin"/>
            </w:r>
            <w:r w:rsidR="007A4E99">
              <w:rPr>
                <w:noProof/>
                <w:webHidden/>
              </w:rPr>
              <w:instrText xml:space="preserve"> PAGEREF _Toc63689275 \h </w:instrText>
            </w:r>
            <w:r w:rsidR="007A4E99">
              <w:rPr>
                <w:noProof/>
                <w:webHidden/>
              </w:rPr>
            </w:r>
            <w:r w:rsidR="007A4E99">
              <w:rPr>
                <w:noProof/>
                <w:webHidden/>
              </w:rPr>
              <w:fldChar w:fldCharType="separate"/>
            </w:r>
            <w:r w:rsidR="007A4E99">
              <w:rPr>
                <w:noProof/>
                <w:webHidden/>
              </w:rPr>
              <w:t>2</w:t>
            </w:r>
            <w:r w:rsidR="007A4E99">
              <w:rPr>
                <w:noProof/>
                <w:webHidden/>
              </w:rPr>
              <w:fldChar w:fldCharType="end"/>
            </w:r>
          </w:hyperlink>
        </w:p>
        <w:p w14:paraId="2BA401C4" w14:textId="2F76C083" w:rsidR="007A4E99" w:rsidRDefault="00CF6254">
          <w:pPr>
            <w:pStyle w:val="Inhopg2"/>
            <w:tabs>
              <w:tab w:val="left" w:pos="880"/>
              <w:tab w:val="right" w:leader="dot" w:pos="9060"/>
            </w:tabs>
            <w:rPr>
              <w:rFonts w:asciiTheme="minorHAnsi" w:eastAsiaTheme="minorEastAsia" w:hAnsiTheme="minorHAnsi"/>
              <w:noProof/>
              <w:sz w:val="22"/>
              <w:lang w:eastAsia="nl-NL"/>
            </w:rPr>
          </w:pPr>
          <w:hyperlink w:anchor="_Toc63689276" w:history="1">
            <w:r w:rsidR="007A4E99" w:rsidRPr="00CB4772">
              <w:rPr>
                <w:rStyle w:val="Hyperlink"/>
                <w:noProof/>
              </w:rPr>
              <w:t>3.2</w:t>
            </w:r>
            <w:r w:rsidR="007A4E99">
              <w:rPr>
                <w:rFonts w:asciiTheme="minorHAnsi" w:eastAsiaTheme="minorEastAsia" w:hAnsiTheme="minorHAnsi"/>
                <w:noProof/>
                <w:sz w:val="22"/>
                <w:lang w:eastAsia="nl-NL"/>
              </w:rPr>
              <w:tab/>
            </w:r>
            <w:r w:rsidR="007A4E99" w:rsidRPr="00CB4772">
              <w:rPr>
                <w:rStyle w:val="Hyperlink"/>
                <w:noProof/>
              </w:rPr>
              <w:t>Klachtbemiddeling</w:t>
            </w:r>
            <w:r w:rsidR="007A4E99">
              <w:rPr>
                <w:noProof/>
                <w:webHidden/>
              </w:rPr>
              <w:tab/>
            </w:r>
            <w:r w:rsidR="007A4E99">
              <w:rPr>
                <w:noProof/>
                <w:webHidden/>
              </w:rPr>
              <w:fldChar w:fldCharType="begin"/>
            </w:r>
            <w:r w:rsidR="007A4E99">
              <w:rPr>
                <w:noProof/>
                <w:webHidden/>
              </w:rPr>
              <w:instrText xml:space="preserve"> PAGEREF _Toc63689276 \h </w:instrText>
            </w:r>
            <w:r w:rsidR="007A4E99">
              <w:rPr>
                <w:noProof/>
                <w:webHidden/>
              </w:rPr>
            </w:r>
            <w:r w:rsidR="007A4E99">
              <w:rPr>
                <w:noProof/>
                <w:webHidden/>
              </w:rPr>
              <w:fldChar w:fldCharType="separate"/>
            </w:r>
            <w:r w:rsidR="007A4E99">
              <w:rPr>
                <w:noProof/>
                <w:webHidden/>
              </w:rPr>
              <w:t>2</w:t>
            </w:r>
            <w:r w:rsidR="007A4E99">
              <w:rPr>
                <w:noProof/>
                <w:webHidden/>
              </w:rPr>
              <w:fldChar w:fldCharType="end"/>
            </w:r>
          </w:hyperlink>
        </w:p>
        <w:p w14:paraId="4DE474EC" w14:textId="4AD5AB8D" w:rsidR="007A4E99" w:rsidRDefault="00CF6254">
          <w:pPr>
            <w:pStyle w:val="Inhopg2"/>
            <w:tabs>
              <w:tab w:val="left" w:pos="880"/>
              <w:tab w:val="right" w:leader="dot" w:pos="9060"/>
            </w:tabs>
            <w:rPr>
              <w:rFonts w:asciiTheme="minorHAnsi" w:eastAsiaTheme="minorEastAsia" w:hAnsiTheme="minorHAnsi"/>
              <w:noProof/>
              <w:sz w:val="22"/>
              <w:lang w:eastAsia="nl-NL"/>
            </w:rPr>
          </w:pPr>
          <w:hyperlink w:anchor="_Toc63689277" w:history="1">
            <w:r w:rsidR="007A4E99" w:rsidRPr="00CB4772">
              <w:rPr>
                <w:rStyle w:val="Hyperlink"/>
                <w:noProof/>
              </w:rPr>
              <w:t>3.3</w:t>
            </w:r>
            <w:r w:rsidR="007A4E99">
              <w:rPr>
                <w:rFonts w:asciiTheme="minorHAnsi" w:eastAsiaTheme="minorEastAsia" w:hAnsiTheme="minorHAnsi"/>
                <w:noProof/>
                <w:sz w:val="22"/>
                <w:lang w:eastAsia="nl-NL"/>
              </w:rPr>
              <w:tab/>
            </w:r>
            <w:r w:rsidR="007A4E99" w:rsidRPr="00CB4772">
              <w:rPr>
                <w:rStyle w:val="Hyperlink"/>
                <w:noProof/>
              </w:rPr>
              <w:t>Beroep op de externe vertrouwenspersoon</w:t>
            </w:r>
            <w:r w:rsidR="007A4E99">
              <w:rPr>
                <w:noProof/>
                <w:webHidden/>
              </w:rPr>
              <w:tab/>
            </w:r>
            <w:r w:rsidR="007A4E99">
              <w:rPr>
                <w:noProof/>
                <w:webHidden/>
              </w:rPr>
              <w:fldChar w:fldCharType="begin"/>
            </w:r>
            <w:r w:rsidR="007A4E99">
              <w:rPr>
                <w:noProof/>
                <w:webHidden/>
              </w:rPr>
              <w:instrText xml:space="preserve"> PAGEREF _Toc63689277 \h </w:instrText>
            </w:r>
            <w:r w:rsidR="007A4E99">
              <w:rPr>
                <w:noProof/>
                <w:webHidden/>
              </w:rPr>
            </w:r>
            <w:r w:rsidR="007A4E99">
              <w:rPr>
                <w:noProof/>
                <w:webHidden/>
              </w:rPr>
              <w:fldChar w:fldCharType="separate"/>
            </w:r>
            <w:r w:rsidR="007A4E99">
              <w:rPr>
                <w:noProof/>
                <w:webHidden/>
              </w:rPr>
              <w:t>3</w:t>
            </w:r>
            <w:r w:rsidR="007A4E99">
              <w:rPr>
                <w:noProof/>
                <w:webHidden/>
              </w:rPr>
              <w:fldChar w:fldCharType="end"/>
            </w:r>
          </w:hyperlink>
        </w:p>
        <w:p w14:paraId="50666ED4" w14:textId="2344DB0B" w:rsidR="007A4E99" w:rsidRDefault="00CF6254">
          <w:pPr>
            <w:pStyle w:val="Inhopg2"/>
            <w:tabs>
              <w:tab w:val="left" w:pos="880"/>
              <w:tab w:val="right" w:leader="dot" w:pos="9060"/>
            </w:tabs>
            <w:rPr>
              <w:rFonts w:asciiTheme="minorHAnsi" w:eastAsiaTheme="minorEastAsia" w:hAnsiTheme="minorHAnsi"/>
              <w:noProof/>
              <w:sz w:val="22"/>
              <w:lang w:eastAsia="nl-NL"/>
            </w:rPr>
          </w:pPr>
          <w:hyperlink w:anchor="_Toc63689278" w:history="1">
            <w:r w:rsidR="007A4E99" w:rsidRPr="00CB4772">
              <w:rPr>
                <w:rStyle w:val="Hyperlink"/>
                <w:noProof/>
              </w:rPr>
              <w:t>3.4</w:t>
            </w:r>
            <w:r w:rsidR="007A4E99">
              <w:rPr>
                <w:rFonts w:asciiTheme="minorHAnsi" w:eastAsiaTheme="minorEastAsia" w:hAnsiTheme="minorHAnsi"/>
                <w:noProof/>
                <w:sz w:val="22"/>
                <w:lang w:eastAsia="nl-NL"/>
              </w:rPr>
              <w:tab/>
            </w:r>
            <w:r w:rsidR="007A4E99" w:rsidRPr="00CB4772">
              <w:rPr>
                <w:rStyle w:val="Hyperlink"/>
                <w:noProof/>
              </w:rPr>
              <w:t>Klachtbehandeling</w:t>
            </w:r>
            <w:r w:rsidR="007A4E99">
              <w:rPr>
                <w:noProof/>
                <w:webHidden/>
              </w:rPr>
              <w:tab/>
            </w:r>
            <w:r w:rsidR="007A4E99">
              <w:rPr>
                <w:noProof/>
                <w:webHidden/>
              </w:rPr>
              <w:fldChar w:fldCharType="begin"/>
            </w:r>
            <w:r w:rsidR="007A4E99">
              <w:rPr>
                <w:noProof/>
                <w:webHidden/>
              </w:rPr>
              <w:instrText xml:space="preserve"> PAGEREF _Toc63689278 \h </w:instrText>
            </w:r>
            <w:r w:rsidR="007A4E99">
              <w:rPr>
                <w:noProof/>
                <w:webHidden/>
              </w:rPr>
            </w:r>
            <w:r w:rsidR="007A4E99">
              <w:rPr>
                <w:noProof/>
                <w:webHidden/>
              </w:rPr>
              <w:fldChar w:fldCharType="separate"/>
            </w:r>
            <w:r w:rsidR="007A4E99">
              <w:rPr>
                <w:noProof/>
                <w:webHidden/>
              </w:rPr>
              <w:t>3</w:t>
            </w:r>
            <w:r w:rsidR="007A4E99">
              <w:rPr>
                <w:noProof/>
                <w:webHidden/>
              </w:rPr>
              <w:fldChar w:fldCharType="end"/>
            </w:r>
          </w:hyperlink>
        </w:p>
        <w:p w14:paraId="04B6A6D7" w14:textId="4E916BC7" w:rsidR="007A4E99" w:rsidRDefault="00CF6254">
          <w:pPr>
            <w:pStyle w:val="Inhopg1"/>
            <w:tabs>
              <w:tab w:val="left" w:pos="440"/>
              <w:tab w:val="right" w:leader="dot" w:pos="9060"/>
            </w:tabs>
            <w:rPr>
              <w:rFonts w:asciiTheme="minorHAnsi" w:eastAsiaTheme="minorEastAsia" w:hAnsiTheme="minorHAnsi"/>
              <w:noProof/>
              <w:sz w:val="22"/>
              <w:lang w:eastAsia="nl-NL"/>
            </w:rPr>
          </w:pPr>
          <w:hyperlink w:anchor="_Toc63689279" w:history="1">
            <w:r w:rsidR="007A4E99" w:rsidRPr="00CB4772">
              <w:rPr>
                <w:rStyle w:val="Hyperlink"/>
                <w:noProof/>
              </w:rPr>
              <w:t>4</w:t>
            </w:r>
            <w:r w:rsidR="007A4E99">
              <w:rPr>
                <w:rFonts w:asciiTheme="minorHAnsi" w:eastAsiaTheme="minorEastAsia" w:hAnsiTheme="minorHAnsi"/>
                <w:noProof/>
                <w:sz w:val="22"/>
                <w:lang w:eastAsia="nl-NL"/>
              </w:rPr>
              <w:tab/>
            </w:r>
            <w:r w:rsidR="007A4E99" w:rsidRPr="00CB4772">
              <w:rPr>
                <w:rStyle w:val="Hyperlink"/>
                <w:noProof/>
              </w:rPr>
              <w:t>Vertrouwenspersoon</w:t>
            </w:r>
            <w:r w:rsidR="007A4E99">
              <w:rPr>
                <w:noProof/>
                <w:webHidden/>
              </w:rPr>
              <w:tab/>
            </w:r>
            <w:r w:rsidR="007A4E99">
              <w:rPr>
                <w:noProof/>
                <w:webHidden/>
              </w:rPr>
              <w:fldChar w:fldCharType="begin"/>
            </w:r>
            <w:r w:rsidR="007A4E99">
              <w:rPr>
                <w:noProof/>
                <w:webHidden/>
              </w:rPr>
              <w:instrText xml:space="preserve"> PAGEREF _Toc63689279 \h </w:instrText>
            </w:r>
            <w:r w:rsidR="007A4E99">
              <w:rPr>
                <w:noProof/>
                <w:webHidden/>
              </w:rPr>
            </w:r>
            <w:r w:rsidR="007A4E99">
              <w:rPr>
                <w:noProof/>
                <w:webHidden/>
              </w:rPr>
              <w:fldChar w:fldCharType="separate"/>
            </w:r>
            <w:r w:rsidR="007A4E99">
              <w:rPr>
                <w:noProof/>
                <w:webHidden/>
              </w:rPr>
              <w:t>3</w:t>
            </w:r>
            <w:r w:rsidR="007A4E99">
              <w:rPr>
                <w:noProof/>
                <w:webHidden/>
              </w:rPr>
              <w:fldChar w:fldCharType="end"/>
            </w:r>
          </w:hyperlink>
        </w:p>
        <w:p w14:paraId="6E2B4831" w14:textId="15D31D8E" w:rsidR="007A4E99" w:rsidRDefault="00CF6254">
          <w:pPr>
            <w:pStyle w:val="Inhopg1"/>
            <w:tabs>
              <w:tab w:val="left" w:pos="440"/>
              <w:tab w:val="right" w:leader="dot" w:pos="9060"/>
            </w:tabs>
            <w:rPr>
              <w:rFonts w:asciiTheme="minorHAnsi" w:eastAsiaTheme="minorEastAsia" w:hAnsiTheme="minorHAnsi"/>
              <w:noProof/>
              <w:sz w:val="22"/>
              <w:lang w:eastAsia="nl-NL"/>
            </w:rPr>
          </w:pPr>
          <w:hyperlink w:anchor="_Toc63689280" w:history="1">
            <w:r w:rsidR="007A4E99" w:rsidRPr="00CB4772">
              <w:rPr>
                <w:rStyle w:val="Hyperlink"/>
                <w:noProof/>
              </w:rPr>
              <w:t>5</w:t>
            </w:r>
            <w:r w:rsidR="007A4E99">
              <w:rPr>
                <w:rFonts w:asciiTheme="minorHAnsi" w:eastAsiaTheme="minorEastAsia" w:hAnsiTheme="minorHAnsi"/>
                <w:noProof/>
                <w:sz w:val="22"/>
                <w:lang w:eastAsia="nl-NL"/>
              </w:rPr>
              <w:tab/>
            </w:r>
            <w:r w:rsidR="007A4E99" w:rsidRPr="00CB4772">
              <w:rPr>
                <w:rStyle w:val="Hyperlink"/>
                <w:noProof/>
              </w:rPr>
              <w:t>Formele klachtenregeling</w:t>
            </w:r>
            <w:r w:rsidR="007A4E99">
              <w:rPr>
                <w:noProof/>
                <w:webHidden/>
              </w:rPr>
              <w:tab/>
            </w:r>
            <w:r w:rsidR="007A4E99">
              <w:rPr>
                <w:noProof/>
                <w:webHidden/>
              </w:rPr>
              <w:fldChar w:fldCharType="begin"/>
            </w:r>
            <w:r w:rsidR="007A4E99">
              <w:rPr>
                <w:noProof/>
                <w:webHidden/>
              </w:rPr>
              <w:instrText xml:space="preserve"> PAGEREF _Toc63689280 \h </w:instrText>
            </w:r>
            <w:r w:rsidR="007A4E99">
              <w:rPr>
                <w:noProof/>
                <w:webHidden/>
              </w:rPr>
            </w:r>
            <w:r w:rsidR="007A4E99">
              <w:rPr>
                <w:noProof/>
                <w:webHidden/>
              </w:rPr>
              <w:fldChar w:fldCharType="separate"/>
            </w:r>
            <w:r w:rsidR="007A4E99">
              <w:rPr>
                <w:noProof/>
                <w:webHidden/>
              </w:rPr>
              <w:t>3</w:t>
            </w:r>
            <w:r w:rsidR="007A4E99">
              <w:rPr>
                <w:noProof/>
                <w:webHidden/>
              </w:rPr>
              <w:fldChar w:fldCharType="end"/>
            </w:r>
          </w:hyperlink>
        </w:p>
        <w:p w14:paraId="0D7D6196" w14:textId="6C38840A" w:rsidR="007A4E99" w:rsidRDefault="00CF6254">
          <w:pPr>
            <w:pStyle w:val="Inhopg1"/>
            <w:tabs>
              <w:tab w:val="left" w:pos="440"/>
              <w:tab w:val="right" w:leader="dot" w:pos="9060"/>
            </w:tabs>
            <w:rPr>
              <w:rFonts w:asciiTheme="minorHAnsi" w:eastAsiaTheme="minorEastAsia" w:hAnsiTheme="minorHAnsi"/>
              <w:noProof/>
              <w:sz w:val="22"/>
              <w:lang w:eastAsia="nl-NL"/>
            </w:rPr>
          </w:pPr>
          <w:hyperlink w:anchor="_Toc63689281" w:history="1">
            <w:r w:rsidR="007A4E99" w:rsidRPr="00CB4772">
              <w:rPr>
                <w:rStyle w:val="Hyperlink"/>
                <w:noProof/>
              </w:rPr>
              <w:t>6</w:t>
            </w:r>
            <w:r w:rsidR="007A4E99">
              <w:rPr>
                <w:rFonts w:asciiTheme="minorHAnsi" w:eastAsiaTheme="minorEastAsia" w:hAnsiTheme="minorHAnsi"/>
                <w:noProof/>
                <w:sz w:val="22"/>
                <w:lang w:eastAsia="nl-NL"/>
              </w:rPr>
              <w:tab/>
            </w:r>
            <w:r w:rsidR="007A4E99" w:rsidRPr="00CB4772">
              <w:rPr>
                <w:rStyle w:val="Hyperlink"/>
                <w:noProof/>
              </w:rPr>
              <w:t>Klachtenregeling</w:t>
            </w:r>
            <w:r w:rsidR="007A4E99">
              <w:rPr>
                <w:noProof/>
                <w:webHidden/>
              </w:rPr>
              <w:tab/>
            </w:r>
            <w:r w:rsidR="007A4E99">
              <w:rPr>
                <w:noProof/>
                <w:webHidden/>
              </w:rPr>
              <w:fldChar w:fldCharType="begin"/>
            </w:r>
            <w:r w:rsidR="007A4E99">
              <w:rPr>
                <w:noProof/>
                <w:webHidden/>
              </w:rPr>
              <w:instrText xml:space="preserve"> PAGEREF _Toc63689281 \h </w:instrText>
            </w:r>
            <w:r w:rsidR="007A4E99">
              <w:rPr>
                <w:noProof/>
                <w:webHidden/>
              </w:rPr>
            </w:r>
            <w:r w:rsidR="007A4E99">
              <w:rPr>
                <w:noProof/>
                <w:webHidden/>
              </w:rPr>
              <w:fldChar w:fldCharType="separate"/>
            </w:r>
            <w:r w:rsidR="007A4E99">
              <w:rPr>
                <w:noProof/>
                <w:webHidden/>
              </w:rPr>
              <w:t>3</w:t>
            </w:r>
            <w:r w:rsidR="007A4E99">
              <w:rPr>
                <w:noProof/>
                <w:webHidden/>
              </w:rPr>
              <w:fldChar w:fldCharType="end"/>
            </w:r>
          </w:hyperlink>
        </w:p>
        <w:p w14:paraId="1E156C9E" w14:textId="2635C9F2" w:rsidR="007A4E99" w:rsidRDefault="00CF6254">
          <w:pPr>
            <w:pStyle w:val="Inhopg2"/>
            <w:tabs>
              <w:tab w:val="left" w:pos="880"/>
              <w:tab w:val="right" w:leader="dot" w:pos="9060"/>
            </w:tabs>
            <w:rPr>
              <w:rFonts w:asciiTheme="minorHAnsi" w:eastAsiaTheme="minorEastAsia" w:hAnsiTheme="minorHAnsi"/>
              <w:noProof/>
              <w:sz w:val="22"/>
              <w:lang w:eastAsia="nl-NL"/>
            </w:rPr>
          </w:pPr>
          <w:hyperlink w:anchor="_Toc63689282" w:history="1">
            <w:r w:rsidR="007A4E99" w:rsidRPr="00CB4772">
              <w:rPr>
                <w:rStyle w:val="Hyperlink"/>
                <w:noProof/>
              </w:rPr>
              <w:t>6.1</w:t>
            </w:r>
            <w:r w:rsidR="007A4E99">
              <w:rPr>
                <w:rFonts w:asciiTheme="minorHAnsi" w:eastAsiaTheme="minorEastAsia" w:hAnsiTheme="minorHAnsi"/>
                <w:noProof/>
                <w:sz w:val="22"/>
                <w:lang w:eastAsia="nl-NL"/>
              </w:rPr>
              <w:tab/>
            </w:r>
            <w:r w:rsidR="007A4E99" w:rsidRPr="00CB4772">
              <w:rPr>
                <w:rStyle w:val="Hyperlink"/>
                <w:noProof/>
              </w:rPr>
              <w:t>Behandeling klacht door de klachtenfunctionaris</w:t>
            </w:r>
            <w:r w:rsidR="007A4E99">
              <w:rPr>
                <w:noProof/>
                <w:webHidden/>
              </w:rPr>
              <w:tab/>
            </w:r>
            <w:r w:rsidR="007A4E99">
              <w:rPr>
                <w:noProof/>
                <w:webHidden/>
              </w:rPr>
              <w:fldChar w:fldCharType="begin"/>
            </w:r>
            <w:r w:rsidR="007A4E99">
              <w:rPr>
                <w:noProof/>
                <w:webHidden/>
              </w:rPr>
              <w:instrText xml:space="preserve"> PAGEREF _Toc63689282 \h </w:instrText>
            </w:r>
            <w:r w:rsidR="007A4E99">
              <w:rPr>
                <w:noProof/>
                <w:webHidden/>
              </w:rPr>
            </w:r>
            <w:r w:rsidR="007A4E99">
              <w:rPr>
                <w:noProof/>
                <w:webHidden/>
              </w:rPr>
              <w:fldChar w:fldCharType="separate"/>
            </w:r>
            <w:r w:rsidR="007A4E99">
              <w:rPr>
                <w:noProof/>
                <w:webHidden/>
              </w:rPr>
              <w:t>3</w:t>
            </w:r>
            <w:r w:rsidR="007A4E99">
              <w:rPr>
                <w:noProof/>
                <w:webHidden/>
              </w:rPr>
              <w:fldChar w:fldCharType="end"/>
            </w:r>
          </w:hyperlink>
        </w:p>
        <w:p w14:paraId="36F4BAEC" w14:textId="1187612C" w:rsidR="007A4E99" w:rsidRDefault="00CF6254">
          <w:pPr>
            <w:pStyle w:val="Inhopg2"/>
            <w:tabs>
              <w:tab w:val="left" w:pos="880"/>
              <w:tab w:val="right" w:leader="dot" w:pos="9060"/>
            </w:tabs>
            <w:rPr>
              <w:rFonts w:asciiTheme="minorHAnsi" w:eastAsiaTheme="minorEastAsia" w:hAnsiTheme="minorHAnsi"/>
              <w:noProof/>
              <w:sz w:val="22"/>
              <w:lang w:eastAsia="nl-NL"/>
            </w:rPr>
          </w:pPr>
          <w:hyperlink w:anchor="_Toc63689283" w:history="1">
            <w:r w:rsidR="007A4E99" w:rsidRPr="00CB4772">
              <w:rPr>
                <w:rStyle w:val="Hyperlink"/>
                <w:noProof/>
              </w:rPr>
              <w:t>6.2</w:t>
            </w:r>
            <w:r w:rsidR="007A4E99">
              <w:rPr>
                <w:rFonts w:asciiTheme="minorHAnsi" w:eastAsiaTheme="minorEastAsia" w:hAnsiTheme="minorHAnsi"/>
                <w:noProof/>
                <w:sz w:val="22"/>
                <w:lang w:eastAsia="nl-NL"/>
              </w:rPr>
              <w:tab/>
            </w:r>
            <w:r w:rsidR="007A4E99" w:rsidRPr="00CB4772">
              <w:rPr>
                <w:rStyle w:val="Hyperlink"/>
                <w:noProof/>
              </w:rPr>
              <w:t>Klachtenfunctionaris</w:t>
            </w:r>
            <w:r w:rsidR="007A4E99">
              <w:rPr>
                <w:noProof/>
                <w:webHidden/>
              </w:rPr>
              <w:tab/>
            </w:r>
            <w:r w:rsidR="007A4E99">
              <w:rPr>
                <w:noProof/>
                <w:webHidden/>
              </w:rPr>
              <w:fldChar w:fldCharType="begin"/>
            </w:r>
            <w:r w:rsidR="007A4E99">
              <w:rPr>
                <w:noProof/>
                <w:webHidden/>
              </w:rPr>
              <w:instrText xml:space="preserve"> PAGEREF _Toc63689283 \h </w:instrText>
            </w:r>
            <w:r w:rsidR="007A4E99">
              <w:rPr>
                <w:noProof/>
                <w:webHidden/>
              </w:rPr>
            </w:r>
            <w:r w:rsidR="007A4E99">
              <w:rPr>
                <w:noProof/>
                <w:webHidden/>
              </w:rPr>
              <w:fldChar w:fldCharType="separate"/>
            </w:r>
            <w:r w:rsidR="007A4E99">
              <w:rPr>
                <w:noProof/>
                <w:webHidden/>
              </w:rPr>
              <w:t>4</w:t>
            </w:r>
            <w:r w:rsidR="007A4E99">
              <w:rPr>
                <w:noProof/>
                <w:webHidden/>
              </w:rPr>
              <w:fldChar w:fldCharType="end"/>
            </w:r>
          </w:hyperlink>
        </w:p>
        <w:p w14:paraId="65B3BB2F" w14:textId="60ACF258" w:rsidR="007A4E99" w:rsidRDefault="00CF6254">
          <w:pPr>
            <w:pStyle w:val="Inhopg2"/>
            <w:tabs>
              <w:tab w:val="left" w:pos="880"/>
              <w:tab w:val="right" w:leader="dot" w:pos="9060"/>
            </w:tabs>
            <w:rPr>
              <w:rFonts w:asciiTheme="minorHAnsi" w:eastAsiaTheme="minorEastAsia" w:hAnsiTheme="minorHAnsi"/>
              <w:noProof/>
              <w:sz w:val="22"/>
              <w:lang w:eastAsia="nl-NL"/>
            </w:rPr>
          </w:pPr>
          <w:hyperlink w:anchor="_Toc63689284" w:history="1">
            <w:r w:rsidR="007A4E99" w:rsidRPr="00CB4772">
              <w:rPr>
                <w:rStyle w:val="Hyperlink"/>
                <w:noProof/>
              </w:rPr>
              <w:t>6.3</w:t>
            </w:r>
            <w:r w:rsidR="007A4E99">
              <w:rPr>
                <w:rFonts w:asciiTheme="minorHAnsi" w:eastAsiaTheme="minorEastAsia" w:hAnsiTheme="minorHAnsi"/>
                <w:noProof/>
                <w:sz w:val="22"/>
                <w:lang w:eastAsia="nl-NL"/>
              </w:rPr>
              <w:tab/>
            </w:r>
            <w:r w:rsidR="007A4E99" w:rsidRPr="00CB4772">
              <w:rPr>
                <w:rStyle w:val="Hyperlink"/>
                <w:noProof/>
              </w:rPr>
              <w:t>Vertrouwelijkheid en geheimhouding</w:t>
            </w:r>
            <w:r w:rsidR="007A4E99">
              <w:rPr>
                <w:noProof/>
                <w:webHidden/>
              </w:rPr>
              <w:tab/>
            </w:r>
            <w:r w:rsidR="007A4E99">
              <w:rPr>
                <w:noProof/>
                <w:webHidden/>
              </w:rPr>
              <w:fldChar w:fldCharType="begin"/>
            </w:r>
            <w:r w:rsidR="007A4E99">
              <w:rPr>
                <w:noProof/>
                <w:webHidden/>
              </w:rPr>
              <w:instrText xml:space="preserve"> PAGEREF _Toc63689284 \h </w:instrText>
            </w:r>
            <w:r w:rsidR="007A4E99">
              <w:rPr>
                <w:noProof/>
                <w:webHidden/>
              </w:rPr>
            </w:r>
            <w:r w:rsidR="007A4E99">
              <w:rPr>
                <w:noProof/>
                <w:webHidden/>
              </w:rPr>
              <w:fldChar w:fldCharType="separate"/>
            </w:r>
            <w:r w:rsidR="007A4E99">
              <w:rPr>
                <w:noProof/>
                <w:webHidden/>
              </w:rPr>
              <w:t>4</w:t>
            </w:r>
            <w:r w:rsidR="007A4E99">
              <w:rPr>
                <w:noProof/>
                <w:webHidden/>
              </w:rPr>
              <w:fldChar w:fldCharType="end"/>
            </w:r>
          </w:hyperlink>
        </w:p>
        <w:p w14:paraId="3B20F6E8" w14:textId="34EEA03B" w:rsidR="007A4E99" w:rsidRDefault="00CF6254">
          <w:pPr>
            <w:pStyle w:val="Inhopg2"/>
            <w:tabs>
              <w:tab w:val="left" w:pos="880"/>
              <w:tab w:val="right" w:leader="dot" w:pos="9060"/>
            </w:tabs>
            <w:rPr>
              <w:rFonts w:asciiTheme="minorHAnsi" w:eastAsiaTheme="minorEastAsia" w:hAnsiTheme="minorHAnsi"/>
              <w:noProof/>
              <w:sz w:val="22"/>
              <w:lang w:eastAsia="nl-NL"/>
            </w:rPr>
          </w:pPr>
          <w:hyperlink w:anchor="_Toc63689285" w:history="1">
            <w:r w:rsidR="007A4E99" w:rsidRPr="00CB4772">
              <w:rPr>
                <w:rStyle w:val="Hyperlink"/>
                <w:noProof/>
              </w:rPr>
              <w:t>6.4</w:t>
            </w:r>
            <w:r w:rsidR="007A4E99">
              <w:rPr>
                <w:rFonts w:asciiTheme="minorHAnsi" w:eastAsiaTheme="minorEastAsia" w:hAnsiTheme="minorHAnsi"/>
                <w:noProof/>
                <w:sz w:val="22"/>
                <w:lang w:eastAsia="nl-NL"/>
              </w:rPr>
              <w:tab/>
            </w:r>
            <w:r w:rsidR="007A4E99" w:rsidRPr="00CB4772">
              <w:rPr>
                <w:rStyle w:val="Hyperlink"/>
                <w:noProof/>
              </w:rPr>
              <w:t>Vergoedingen</w:t>
            </w:r>
            <w:r w:rsidR="007A4E99">
              <w:rPr>
                <w:noProof/>
                <w:webHidden/>
              </w:rPr>
              <w:tab/>
            </w:r>
            <w:r w:rsidR="007A4E99">
              <w:rPr>
                <w:noProof/>
                <w:webHidden/>
              </w:rPr>
              <w:fldChar w:fldCharType="begin"/>
            </w:r>
            <w:r w:rsidR="007A4E99">
              <w:rPr>
                <w:noProof/>
                <w:webHidden/>
              </w:rPr>
              <w:instrText xml:space="preserve"> PAGEREF _Toc63689285 \h </w:instrText>
            </w:r>
            <w:r w:rsidR="007A4E99">
              <w:rPr>
                <w:noProof/>
                <w:webHidden/>
              </w:rPr>
            </w:r>
            <w:r w:rsidR="007A4E99">
              <w:rPr>
                <w:noProof/>
                <w:webHidden/>
              </w:rPr>
              <w:fldChar w:fldCharType="separate"/>
            </w:r>
            <w:r w:rsidR="007A4E99">
              <w:rPr>
                <w:noProof/>
                <w:webHidden/>
              </w:rPr>
              <w:t>4</w:t>
            </w:r>
            <w:r w:rsidR="007A4E99">
              <w:rPr>
                <w:noProof/>
                <w:webHidden/>
              </w:rPr>
              <w:fldChar w:fldCharType="end"/>
            </w:r>
          </w:hyperlink>
        </w:p>
        <w:p w14:paraId="7AACED48" w14:textId="119BC388" w:rsidR="007A4E99" w:rsidRDefault="00CF6254">
          <w:pPr>
            <w:pStyle w:val="Inhopg1"/>
            <w:tabs>
              <w:tab w:val="left" w:pos="440"/>
              <w:tab w:val="right" w:leader="dot" w:pos="9060"/>
            </w:tabs>
            <w:rPr>
              <w:rFonts w:asciiTheme="minorHAnsi" w:eastAsiaTheme="minorEastAsia" w:hAnsiTheme="minorHAnsi"/>
              <w:noProof/>
              <w:sz w:val="22"/>
              <w:lang w:eastAsia="nl-NL"/>
            </w:rPr>
          </w:pPr>
          <w:hyperlink w:anchor="_Toc63689286" w:history="1">
            <w:r w:rsidR="007A4E99" w:rsidRPr="00CB4772">
              <w:rPr>
                <w:rStyle w:val="Hyperlink"/>
                <w:noProof/>
              </w:rPr>
              <w:t>7</w:t>
            </w:r>
            <w:r w:rsidR="007A4E99">
              <w:rPr>
                <w:rFonts w:asciiTheme="minorHAnsi" w:eastAsiaTheme="minorEastAsia" w:hAnsiTheme="minorHAnsi"/>
                <w:noProof/>
                <w:sz w:val="22"/>
                <w:lang w:eastAsia="nl-NL"/>
              </w:rPr>
              <w:tab/>
            </w:r>
            <w:r w:rsidR="007A4E99" w:rsidRPr="00CB4772">
              <w:rPr>
                <w:rStyle w:val="Hyperlink"/>
                <w:noProof/>
              </w:rPr>
              <w:t>Verantwoordelijkheden van de bestuurder</w:t>
            </w:r>
            <w:r w:rsidR="007A4E99">
              <w:rPr>
                <w:noProof/>
                <w:webHidden/>
              </w:rPr>
              <w:tab/>
            </w:r>
            <w:r w:rsidR="007A4E99">
              <w:rPr>
                <w:noProof/>
                <w:webHidden/>
              </w:rPr>
              <w:fldChar w:fldCharType="begin"/>
            </w:r>
            <w:r w:rsidR="007A4E99">
              <w:rPr>
                <w:noProof/>
                <w:webHidden/>
              </w:rPr>
              <w:instrText xml:space="preserve"> PAGEREF _Toc63689286 \h </w:instrText>
            </w:r>
            <w:r w:rsidR="007A4E99">
              <w:rPr>
                <w:noProof/>
                <w:webHidden/>
              </w:rPr>
            </w:r>
            <w:r w:rsidR="007A4E99">
              <w:rPr>
                <w:noProof/>
                <w:webHidden/>
              </w:rPr>
              <w:fldChar w:fldCharType="separate"/>
            </w:r>
            <w:r w:rsidR="007A4E99">
              <w:rPr>
                <w:noProof/>
                <w:webHidden/>
              </w:rPr>
              <w:t>4</w:t>
            </w:r>
            <w:r w:rsidR="007A4E99">
              <w:rPr>
                <w:noProof/>
                <w:webHidden/>
              </w:rPr>
              <w:fldChar w:fldCharType="end"/>
            </w:r>
          </w:hyperlink>
        </w:p>
        <w:p w14:paraId="5717DC8A" w14:textId="70D16EBD" w:rsidR="007A4E99" w:rsidRDefault="00CF6254">
          <w:pPr>
            <w:pStyle w:val="Inhopg1"/>
            <w:tabs>
              <w:tab w:val="left" w:pos="440"/>
              <w:tab w:val="right" w:leader="dot" w:pos="9060"/>
            </w:tabs>
            <w:rPr>
              <w:rFonts w:asciiTheme="minorHAnsi" w:eastAsiaTheme="minorEastAsia" w:hAnsiTheme="minorHAnsi"/>
              <w:noProof/>
              <w:sz w:val="22"/>
              <w:lang w:eastAsia="nl-NL"/>
            </w:rPr>
          </w:pPr>
          <w:hyperlink w:anchor="_Toc63689287" w:history="1">
            <w:r w:rsidR="007A4E99" w:rsidRPr="00CB4772">
              <w:rPr>
                <w:rStyle w:val="Hyperlink"/>
                <w:noProof/>
              </w:rPr>
              <w:t>8</w:t>
            </w:r>
            <w:r w:rsidR="007A4E99">
              <w:rPr>
                <w:rFonts w:asciiTheme="minorHAnsi" w:eastAsiaTheme="minorEastAsia" w:hAnsiTheme="minorHAnsi"/>
                <w:noProof/>
                <w:sz w:val="22"/>
                <w:lang w:eastAsia="nl-NL"/>
              </w:rPr>
              <w:tab/>
            </w:r>
            <w:r w:rsidR="007A4E99" w:rsidRPr="00CB4772">
              <w:rPr>
                <w:rStyle w:val="Hyperlink"/>
                <w:noProof/>
              </w:rPr>
              <w:t>Voorbeelden van ongewenste of onveilige situaties</w:t>
            </w:r>
            <w:r w:rsidR="007A4E99">
              <w:rPr>
                <w:noProof/>
                <w:webHidden/>
              </w:rPr>
              <w:tab/>
            </w:r>
            <w:r w:rsidR="007A4E99">
              <w:rPr>
                <w:noProof/>
                <w:webHidden/>
              </w:rPr>
              <w:fldChar w:fldCharType="begin"/>
            </w:r>
            <w:r w:rsidR="007A4E99">
              <w:rPr>
                <w:noProof/>
                <w:webHidden/>
              </w:rPr>
              <w:instrText xml:space="preserve"> PAGEREF _Toc63689287 \h </w:instrText>
            </w:r>
            <w:r w:rsidR="007A4E99">
              <w:rPr>
                <w:noProof/>
                <w:webHidden/>
              </w:rPr>
            </w:r>
            <w:r w:rsidR="007A4E99">
              <w:rPr>
                <w:noProof/>
                <w:webHidden/>
              </w:rPr>
              <w:fldChar w:fldCharType="separate"/>
            </w:r>
            <w:r w:rsidR="007A4E99">
              <w:rPr>
                <w:noProof/>
                <w:webHidden/>
              </w:rPr>
              <w:t>5</w:t>
            </w:r>
            <w:r w:rsidR="007A4E99">
              <w:rPr>
                <w:noProof/>
                <w:webHidden/>
              </w:rPr>
              <w:fldChar w:fldCharType="end"/>
            </w:r>
          </w:hyperlink>
        </w:p>
        <w:p w14:paraId="3B76360A" w14:textId="49747DDD" w:rsidR="00F00BC2" w:rsidRDefault="00F00BC2" w:rsidP="00F00BC2">
          <w:pPr>
            <w:rPr>
              <w:rFonts w:cstheme="minorHAnsi"/>
              <w:b/>
              <w:bCs/>
            </w:rPr>
          </w:pPr>
          <w:r w:rsidRPr="000F13CE">
            <w:rPr>
              <w:rFonts w:cstheme="minorHAnsi"/>
              <w:b/>
              <w:bCs/>
            </w:rPr>
            <w:fldChar w:fldCharType="end"/>
          </w:r>
        </w:p>
      </w:sdtContent>
    </w:sdt>
    <w:p w14:paraId="4103F407" w14:textId="77777777" w:rsidR="00FB2365" w:rsidRDefault="0087319B" w:rsidP="00830CC7">
      <w:pPr>
        <w:pStyle w:val="Kop1"/>
      </w:pPr>
      <w:bookmarkStart w:id="0" w:name="_Toc63689271"/>
      <w:r>
        <w:t>Inleiding</w:t>
      </w:r>
      <w:bookmarkEnd w:id="0"/>
    </w:p>
    <w:p w14:paraId="3F4BD73B" w14:textId="7B5C9767" w:rsidR="004C4C89" w:rsidRDefault="008B3A1B" w:rsidP="00FA7BB9">
      <w:pPr>
        <w:pStyle w:val="Geenafstand"/>
        <w:spacing w:line="276" w:lineRule="auto"/>
      </w:pPr>
      <w:r>
        <w:t>De Buurderij</w:t>
      </w:r>
      <w:r w:rsidR="004C4C89" w:rsidRPr="00FA7BB9">
        <w:t xml:space="preserve"> wil een veilig klimaat scheppen voor alle betrokkenen. Dat is onlosmakelijk</w:t>
      </w:r>
      <w:r w:rsidR="00FA7BB9">
        <w:t xml:space="preserve"> </w:t>
      </w:r>
      <w:r w:rsidR="004C4C89" w:rsidRPr="00FA7BB9">
        <w:t>verbonden met de identiteit en doelstelling van onze organisatie. Grensoverschrijdend</w:t>
      </w:r>
      <w:r w:rsidR="00FA7BB9">
        <w:t xml:space="preserve"> </w:t>
      </w:r>
      <w:r w:rsidR="004C4C89" w:rsidRPr="00FA7BB9">
        <w:t xml:space="preserve">gedrag en ongewenste omgangsvormen zijn niet acceptabel. </w:t>
      </w:r>
      <w:r>
        <w:t>Bestuur</w:t>
      </w:r>
      <w:r w:rsidR="004C4C89" w:rsidRPr="00FA7BB9">
        <w:t xml:space="preserve"> en medewerkers</w:t>
      </w:r>
      <w:r w:rsidR="00FA7BB9">
        <w:t xml:space="preserve"> </w:t>
      </w:r>
      <w:r w:rsidR="004C4C89" w:rsidRPr="00FA7BB9">
        <w:t>hebben een voorbeeldfunctie in de organisatie. Zij tonen zelf gewenst gedrag en nemen</w:t>
      </w:r>
      <w:r w:rsidR="00FA7BB9">
        <w:t xml:space="preserve"> </w:t>
      </w:r>
      <w:r w:rsidR="004C4C89" w:rsidRPr="00FA7BB9">
        <w:t>duidelijk stelling tegen ongewenst gedrag.</w:t>
      </w:r>
    </w:p>
    <w:p w14:paraId="62410E67" w14:textId="77777777" w:rsidR="00FA7BB9" w:rsidRPr="00FA7BB9" w:rsidRDefault="00FA7BB9" w:rsidP="00FA7BB9">
      <w:pPr>
        <w:pStyle w:val="Geenafstand"/>
        <w:spacing w:line="276" w:lineRule="auto"/>
      </w:pPr>
    </w:p>
    <w:p w14:paraId="5B8CCD65" w14:textId="29B81CFB" w:rsidR="004C4C89" w:rsidRDefault="004C4C89" w:rsidP="00FA7BB9">
      <w:pPr>
        <w:pStyle w:val="Kop2"/>
        <w:framePr w:wrap="around"/>
      </w:pPr>
      <w:bookmarkStart w:id="1" w:name="_Toc63689272"/>
      <w:r>
        <w:t>Inbreuk op het veilige klimaat</w:t>
      </w:r>
      <w:bookmarkEnd w:id="1"/>
    </w:p>
    <w:p w14:paraId="0A496FC6" w14:textId="77777777" w:rsidR="00FA7BB9" w:rsidRDefault="00FA7BB9" w:rsidP="004C4C89">
      <w:pPr>
        <w:rPr>
          <w:lang w:eastAsia="en-US"/>
        </w:rPr>
      </w:pPr>
    </w:p>
    <w:p w14:paraId="604A658E" w14:textId="5DDC4ED5" w:rsidR="004C4C89" w:rsidRDefault="004C4C89" w:rsidP="004C4C89">
      <w:pPr>
        <w:rPr>
          <w:lang w:eastAsia="en-US"/>
        </w:rPr>
      </w:pPr>
      <w:r>
        <w:rPr>
          <w:lang w:eastAsia="en-US"/>
        </w:rPr>
        <w:t>Mochten ongewenste omstandigheden en onveilige situaties zich toch voordoen, dan</w:t>
      </w:r>
      <w:r w:rsidR="00FA7BB9">
        <w:rPr>
          <w:lang w:eastAsia="en-US"/>
        </w:rPr>
        <w:t xml:space="preserve"> </w:t>
      </w:r>
      <w:r>
        <w:rPr>
          <w:lang w:eastAsia="en-US"/>
        </w:rPr>
        <w:t xml:space="preserve">dient </w:t>
      </w:r>
      <w:r w:rsidR="008B3A1B">
        <w:rPr>
          <w:lang w:eastAsia="en-US"/>
        </w:rPr>
        <w:t>De Buurderij</w:t>
      </w:r>
      <w:r>
        <w:rPr>
          <w:lang w:eastAsia="en-US"/>
        </w:rPr>
        <w:t xml:space="preserve"> mogelijkheden te hebben voor iedere individuele medewerker,</w:t>
      </w:r>
      <w:r w:rsidR="00FA7BB9">
        <w:rPr>
          <w:lang w:eastAsia="en-US"/>
        </w:rPr>
        <w:t xml:space="preserve"> </w:t>
      </w:r>
      <w:r>
        <w:rPr>
          <w:lang w:eastAsia="en-US"/>
        </w:rPr>
        <w:t xml:space="preserve">vrijwilliger en </w:t>
      </w:r>
      <w:r w:rsidR="008B3A1B">
        <w:rPr>
          <w:lang w:eastAsia="en-US"/>
        </w:rPr>
        <w:t>bezoeker</w:t>
      </w:r>
      <w:r>
        <w:rPr>
          <w:lang w:eastAsia="en-US"/>
        </w:rPr>
        <w:t xml:space="preserve"> om dit te uiten en te laten onderzoeken. Dat dient op zodanige wijze</w:t>
      </w:r>
      <w:r w:rsidR="00FA7BB9">
        <w:rPr>
          <w:lang w:eastAsia="en-US"/>
        </w:rPr>
        <w:t xml:space="preserve"> </w:t>
      </w:r>
      <w:r>
        <w:rPr>
          <w:lang w:eastAsia="en-US"/>
        </w:rPr>
        <w:t>plaats te vinden dat een in redelijkheid te verlangen bescherming van de individuele</w:t>
      </w:r>
      <w:r w:rsidR="00FA7BB9">
        <w:rPr>
          <w:lang w:eastAsia="en-US"/>
        </w:rPr>
        <w:t xml:space="preserve"> </w:t>
      </w:r>
      <w:r>
        <w:rPr>
          <w:lang w:eastAsia="en-US"/>
        </w:rPr>
        <w:t>belangen van de melder van de klacht is gewaarborgd.</w:t>
      </w:r>
    </w:p>
    <w:p w14:paraId="6AFE7EC6" w14:textId="3A570067" w:rsidR="004C4C89" w:rsidRDefault="004C4C89" w:rsidP="00830CC7">
      <w:pPr>
        <w:pStyle w:val="Kop1"/>
      </w:pPr>
      <w:bookmarkStart w:id="2" w:name="_Toc63689273"/>
      <w:r>
        <w:lastRenderedPageBreak/>
        <w:t>Wanneer is er sprake van ongewenste omstandigheden en/of onveilige situaties</w:t>
      </w:r>
      <w:bookmarkEnd w:id="2"/>
    </w:p>
    <w:p w14:paraId="33CC4CBA" w14:textId="137E646D" w:rsidR="004C4C89" w:rsidRDefault="004C4C89" w:rsidP="004C4C89">
      <w:pPr>
        <w:rPr>
          <w:lang w:eastAsia="en-US"/>
        </w:rPr>
      </w:pPr>
      <w:r>
        <w:rPr>
          <w:lang w:eastAsia="en-US"/>
        </w:rPr>
        <w:t>Er is in de volgende gevallen sprake van een ongewenste omstandigheid of een onveilige</w:t>
      </w:r>
      <w:r w:rsidR="00FA7BB9">
        <w:rPr>
          <w:lang w:eastAsia="en-US"/>
        </w:rPr>
        <w:t xml:space="preserve"> </w:t>
      </w:r>
      <w:r>
        <w:rPr>
          <w:lang w:eastAsia="en-US"/>
        </w:rPr>
        <w:t>situatie:</w:t>
      </w:r>
    </w:p>
    <w:p w14:paraId="350A2F89" w14:textId="712D55C4" w:rsidR="004C4C89" w:rsidRDefault="004C4C89" w:rsidP="00FA7BB9">
      <w:pPr>
        <w:pStyle w:val="Lijstalinea"/>
        <w:numPr>
          <w:ilvl w:val="0"/>
          <w:numId w:val="36"/>
        </w:numPr>
        <w:rPr>
          <w:lang w:eastAsia="en-US"/>
        </w:rPr>
      </w:pPr>
      <w:r>
        <w:rPr>
          <w:lang w:eastAsia="en-US"/>
        </w:rPr>
        <w:t>Bij ongewenst gedrag van een leidinggevende, van een collega, van een vrijwilliger of</w:t>
      </w:r>
      <w:r w:rsidR="00FA7BB9">
        <w:rPr>
          <w:lang w:eastAsia="en-US"/>
        </w:rPr>
        <w:t xml:space="preserve"> </w:t>
      </w:r>
      <w:r>
        <w:rPr>
          <w:lang w:eastAsia="en-US"/>
        </w:rPr>
        <w:t xml:space="preserve">van een </w:t>
      </w:r>
      <w:r w:rsidR="008B3A1B">
        <w:rPr>
          <w:lang w:eastAsia="en-US"/>
        </w:rPr>
        <w:t>bezoeker</w:t>
      </w:r>
      <w:r>
        <w:rPr>
          <w:lang w:eastAsia="en-US"/>
        </w:rPr>
        <w:t>.</w:t>
      </w:r>
    </w:p>
    <w:p w14:paraId="2650AB5A" w14:textId="4027AAF9" w:rsidR="004C4C89" w:rsidRDefault="004C4C89" w:rsidP="00FA7BB9">
      <w:pPr>
        <w:pStyle w:val="Lijstalinea"/>
        <w:numPr>
          <w:ilvl w:val="0"/>
          <w:numId w:val="36"/>
        </w:numPr>
        <w:rPr>
          <w:lang w:eastAsia="en-US"/>
        </w:rPr>
      </w:pPr>
      <w:r>
        <w:rPr>
          <w:lang w:eastAsia="en-US"/>
        </w:rPr>
        <w:t>Bij integriteitskwesties, dat wil zeggen als zich misstanden in de organisatie</w:t>
      </w:r>
      <w:r w:rsidR="00FA7BB9">
        <w:rPr>
          <w:lang w:eastAsia="en-US"/>
        </w:rPr>
        <w:t xml:space="preserve"> </w:t>
      </w:r>
      <w:r>
        <w:rPr>
          <w:lang w:eastAsia="en-US"/>
        </w:rPr>
        <w:t>voordoen.</w:t>
      </w:r>
    </w:p>
    <w:p w14:paraId="5C1F9058" w14:textId="7E421D95" w:rsidR="004C4C89" w:rsidRDefault="004C4C89" w:rsidP="00FA7BB9">
      <w:pPr>
        <w:pStyle w:val="Lijstalinea"/>
        <w:numPr>
          <w:ilvl w:val="0"/>
          <w:numId w:val="36"/>
        </w:numPr>
        <w:rPr>
          <w:lang w:eastAsia="en-US"/>
        </w:rPr>
      </w:pPr>
      <w:r>
        <w:rPr>
          <w:lang w:eastAsia="en-US"/>
        </w:rPr>
        <w:t>Bij overige persoonlijke aangelegenheden die verband houden met de werksituatie of</w:t>
      </w:r>
      <w:r w:rsidR="00FA7BB9">
        <w:rPr>
          <w:lang w:eastAsia="en-US"/>
        </w:rPr>
        <w:t xml:space="preserve"> </w:t>
      </w:r>
      <w:r>
        <w:rPr>
          <w:lang w:eastAsia="en-US"/>
        </w:rPr>
        <w:t xml:space="preserve">het verblijf in </w:t>
      </w:r>
      <w:r w:rsidR="008B3A1B">
        <w:rPr>
          <w:lang w:eastAsia="en-US"/>
        </w:rPr>
        <w:t>De Buurderij</w:t>
      </w:r>
      <w:r>
        <w:rPr>
          <w:lang w:eastAsia="en-US"/>
        </w:rPr>
        <w:t>, waarbij betrokkene ervaart niet rechtvaardig of niet correct</w:t>
      </w:r>
      <w:r w:rsidR="00FA7BB9">
        <w:rPr>
          <w:lang w:eastAsia="en-US"/>
        </w:rPr>
        <w:t xml:space="preserve"> </w:t>
      </w:r>
      <w:r>
        <w:rPr>
          <w:lang w:eastAsia="en-US"/>
        </w:rPr>
        <w:t>behandeld te zijn door een leidinggevende, een medewerker, een vrijwilliger of een</w:t>
      </w:r>
      <w:r w:rsidR="00FA7BB9">
        <w:rPr>
          <w:lang w:eastAsia="en-US"/>
        </w:rPr>
        <w:t xml:space="preserve"> </w:t>
      </w:r>
      <w:r w:rsidR="008B3A1B">
        <w:rPr>
          <w:lang w:eastAsia="en-US"/>
        </w:rPr>
        <w:t>bezoeker</w:t>
      </w:r>
      <w:r>
        <w:rPr>
          <w:lang w:eastAsia="en-US"/>
        </w:rPr>
        <w:t xml:space="preserve"> van </w:t>
      </w:r>
      <w:r w:rsidR="008B3A1B">
        <w:rPr>
          <w:lang w:eastAsia="en-US"/>
        </w:rPr>
        <w:t>De Buurderij</w:t>
      </w:r>
      <w:r>
        <w:rPr>
          <w:lang w:eastAsia="en-US"/>
        </w:rPr>
        <w:t>.</w:t>
      </w:r>
    </w:p>
    <w:p w14:paraId="41F16280" w14:textId="77777777" w:rsidR="004C4C89" w:rsidRDefault="004C4C89" w:rsidP="004C4C89">
      <w:pPr>
        <w:rPr>
          <w:lang w:eastAsia="en-US"/>
        </w:rPr>
      </w:pPr>
      <w:r>
        <w:rPr>
          <w:lang w:eastAsia="en-US"/>
        </w:rPr>
        <w:t>In het hierna volgende zullen deze worden aangeduid als “ongewenste situaties”.</w:t>
      </w:r>
    </w:p>
    <w:p w14:paraId="0FC86ECB" w14:textId="724F8EFA" w:rsidR="004C4C89" w:rsidRDefault="004C4C89" w:rsidP="004C4C89">
      <w:pPr>
        <w:rPr>
          <w:lang w:eastAsia="en-US"/>
        </w:rPr>
      </w:pPr>
      <w:r>
        <w:rPr>
          <w:lang w:eastAsia="en-US"/>
        </w:rPr>
        <w:t xml:space="preserve">Dit protocol heeft betrekking op alle ongewenste situaties. In </w:t>
      </w:r>
      <w:r w:rsidR="006C3EC8">
        <w:rPr>
          <w:lang w:eastAsia="en-US"/>
        </w:rPr>
        <w:t>hoofdstuk 8</w:t>
      </w:r>
      <w:r>
        <w:rPr>
          <w:lang w:eastAsia="en-US"/>
        </w:rPr>
        <w:t xml:space="preserve"> zijn, om enig</w:t>
      </w:r>
      <w:r w:rsidR="00FA7BB9">
        <w:rPr>
          <w:lang w:eastAsia="en-US"/>
        </w:rPr>
        <w:t xml:space="preserve"> </w:t>
      </w:r>
      <w:r>
        <w:rPr>
          <w:lang w:eastAsia="en-US"/>
        </w:rPr>
        <w:t>inzicht te geven in de situaties waar het om kan gaan, voorbeelden gegeven. De daarin</w:t>
      </w:r>
      <w:r w:rsidR="00FA7BB9">
        <w:rPr>
          <w:lang w:eastAsia="en-US"/>
        </w:rPr>
        <w:t xml:space="preserve"> </w:t>
      </w:r>
      <w:r>
        <w:rPr>
          <w:lang w:eastAsia="en-US"/>
        </w:rPr>
        <w:t>genoemde situaties betreffen uitdrukkelijk niet een limitatieve opsomming. Ook bij</w:t>
      </w:r>
      <w:r w:rsidR="00FA7BB9">
        <w:rPr>
          <w:lang w:eastAsia="en-US"/>
        </w:rPr>
        <w:t xml:space="preserve"> </w:t>
      </w:r>
      <w:r>
        <w:rPr>
          <w:lang w:eastAsia="en-US"/>
        </w:rPr>
        <w:t xml:space="preserve">andere situaties, die door een medewerker, vrijwilliger of </w:t>
      </w:r>
      <w:r w:rsidR="008B3A1B">
        <w:rPr>
          <w:lang w:eastAsia="en-US"/>
        </w:rPr>
        <w:t>bezoeker</w:t>
      </w:r>
      <w:r>
        <w:rPr>
          <w:lang w:eastAsia="en-US"/>
        </w:rPr>
        <w:t xml:space="preserve"> als ongewenst worden</w:t>
      </w:r>
      <w:r w:rsidR="00FA7BB9">
        <w:rPr>
          <w:lang w:eastAsia="en-US"/>
        </w:rPr>
        <w:t xml:space="preserve"> </w:t>
      </w:r>
      <w:r>
        <w:rPr>
          <w:lang w:eastAsia="en-US"/>
        </w:rPr>
        <w:t>ervaren, is dit protocol van toepassing.</w:t>
      </w:r>
    </w:p>
    <w:p w14:paraId="174F0F61" w14:textId="22E0CAE8" w:rsidR="004C4C89" w:rsidRDefault="004C4C89" w:rsidP="00830CC7">
      <w:pPr>
        <w:pStyle w:val="Kop1"/>
      </w:pPr>
      <w:bookmarkStart w:id="3" w:name="_Toc63689274"/>
      <w:r>
        <w:t>Welke mogelijkheden zijn er als er sprake is van ongewenst situaties?</w:t>
      </w:r>
      <w:bookmarkEnd w:id="3"/>
    </w:p>
    <w:p w14:paraId="3C07BDE6" w14:textId="74B31D70" w:rsidR="004C4C89" w:rsidRDefault="004C4C89" w:rsidP="004C4C89">
      <w:pPr>
        <w:rPr>
          <w:lang w:eastAsia="en-US"/>
        </w:rPr>
      </w:pPr>
      <w:r>
        <w:rPr>
          <w:lang w:eastAsia="en-US"/>
        </w:rPr>
        <w:t xml:space="preserve">Omdat het van belang is dat de onvrede zo snel mogelijk wordt opgelost, staan </w:t>
      </w:r>
      <w:r w:rsidR="00FA7BB9">
        <w:rPr>
          <w:lang w:eastAsia="en-US"/>
        </w:rPr>
        <w:t xml:space="preserve">– </w:t>
      </w:r>
      <w:r>
        <w:rPr>
          <w:lang w:eastAsia="en-US"/>
        </w:rPr>
        <w:t>achtereenvolgens</w:t>
      </w:r>
      <w:r w:rsidR="00FA7BB9">
        <w:rPr>
          <w:lang w:eastAsia="en-US"/>
        </w:rPr>
        <w:t xml:space="preserve"> </w:t>
      </w:r>
      <w:r>
        <w:rPr>
          <w:lang w:eastAsia="en-US"/>
        </w:rPr>
        <w:t>-verschillende mogelijkheden open:</w:t>
      </w:r>
    </w:p>
    <w:p w14:paraId="1C903C6E" w14:textId="24E0BC84" w:rsidR="004C4C89" w:rsidRDefault="004C4C89" w:rsidP="004C4C89">
      <w:pPr>
        <w:rPr>
          <w:lang w:eastAsia="en-US"/>
        </w:rPr>
      </w:pPr>
      <w:r>
        <w:rPr>
          <w:lang w:eastAsia="en-US"/>
        </w:rPr>
        <w:t>Uitgangspunt daarbij is dat eerst zoveel mogelijk met betrokkene zelf contact opgenomen wordt, daarna met</w:t>
      </w:r>
      <w:r w:rsidR="00FA7BB9">
        <w:rPr>
          <w:lang w:eastAsia="en-US"/>
        </w:rPr>
        <w:t xml:space="preserve"> </w:t>
      </w:r>
      <w:r w:rsidR="007E197D">
        <w:rPr>
          <w:lang w:eastAsia="en-US"/>
        </w:rPr>
        <w:t>de zorgcoördinator</w:t>
      </w:r>
      <w:r>
        <w:rPr>
          <w:lang w:eastAsia="en-US"/>
        </w:rPr>
        <w:t xml:space="preserve"> of </w:t>
      </w:r>
      <w:r w:rsidR="007E197D">
        <w:rPr>
          <w:lang w:eastAsia="en-US"/>
        </w:rPr>
        <w:t>collega</w:t>
      </w:r>
      <w:r>
        <w:rPr>
          <w:lang w:eastAsia="en-US"/>
        </w:rPr>
        <w:t xml:space="preserve"> (klachtopvang), daarna kan de </w:t>
      </w:r>
      <w:r w:rsidR="008B3A1B">
        <w:rPr>
          <w:lang w:eastAsia="en-US"/>
        </w:rPr>
        <w:t>bestuurder</w:t>
      </w:r>
      <w:r>
        <w:rPr>
          <w:lang w:eastAsia="en-US"/>
        </w:rPr>
        <w:t xml:space="preserve"> worden ingeschakel</w:t>
      </w:r>
      <w:r w:rsidR="00FA7BB9">
        <w:rPr>
          <w:lang w:eastAsia="en-US"/>
        </w:rPr>
        <w:t xml:space="preserve">d </w:t>
      </w:r>
      <w:r>
        <w:rPr>
          <w:lang w:eastAsia="en-US"/>
        </w:rPr>
        <w:t>(klachtbemiddeling) en daarna kan een beroep worden gedaan op de</w:t>
      </w:r>
      <w:r w:rsidR="00FA7BB9">
        <w:rPr>
          <w:lang w:eastAsia="en-US"/>
        </w:rPr>
        <w:t xml:space="preserve"> v</w:t>
      </w:r>
      <w:r>
        <w:rPr>
          <w:lang w:eastAsia="en-US"/>
        </w:rPr>
        <w:t>ertrouwenspersoon. Tenslotte is er de</w:t>
      </w:r>
      <w:r w:rsidR="00FA7BB9">
        <w:rPr>
          <w:lang w:eastAsia="en-US"/>
        </w:rPr>
        <w:t xml:space="preserve"> </w:t>
      </w:r>
      <w:r>
        <w:rPr>
          <w:lang w:eastAsia="en-US"/>
        </w:rPr>
        <w:t>formele klachtenregeling.</w:t>
      </w:r>
    </w:p>
    <w:p w14:paraId="646AFBBC" w14:textId="684A46AD" w:rsidR="004C4C89" w:rsidRDefault="004C4C89" w:rsidP="00FA7BB9">
      <w:pPr>
        <w:pStyle w:val="Kop2"/>
        <w:framePr w:wrap="around"/>
      </w:pPr>
      <w:bookmarkStart w:id="4" w:name="_Toc63689275"/>
      <w:r>
        <w:t>Klachtopvang</w:t>
      </w:r>
      <w:bookmarkEnd w:id="4"/>
    </w:p>
    <w:p w14:paraId="2D1B848A" w14:textId="77777777" w:rsidR="00FA7BB9" w:rsidRDefault="00FA7BB9" w:rsidP="004C4C89">
      <w:pPr>
        <w:rPr>
          <w:lang w:eastAsia="en-US"/>
        </w:rPr>
      </w:pPr>
    </w:p>
    <w:p w14:paraId="675BE27B" w14:textId="6F0854D2" w:rsidR="004C4C89" w:rsidRDefault="004C4C89" w:rsidP="004C4C89">
      <w:pPr>
        <w:rPr>
          <w:lang w:eastAsia="en-US"/>
        </w:rPr>
      </w:pPr>
      <w:r>
        <w:rPr>
          <w:lang w:eastAsia="en-US"/>
        </w:rPr>
        <w:t xml:space="preserve">Bij klachtopvang wordt contact opgenomen met de betrokkene of met </w:t>
      </w:r>
      <w:r w:rsidR="00803B44">
        <w:rPr>
          <w:lang w:eastAsia="en-US"/>
        </w:rPr>
        <w:t>de zorgcoördinator</w:t>
      </w:r>
      <w:r>
        <w:rPr>
          <w:lang w:eastAsia="en-US"/>
        </w:rPr>
        <w:t xml:space="preserve"> (als de betrokkene een medewerker of vrijwilliger is) respectievelijk</w:t>
      </w:r>
      <w:r w:rsidR="00FA7BB9">
        <w:rPr>
          <w:lang w:eastAsia="en-US"/>
        </w:rPr>
        <w:t xml:space="preserve"> </w:t>
      </w:r>
      <w:r>
        <w:rPr>
          <w:lang w:eastAsia="en-US"/>
        </w:rPr>
        <w:t xml:space="preserve">met </w:t>
      </w:r>
      <w:r w:rsidR="008B3A1B">
        <w:rPr>
          <w:lang w:eastAsia="en-US"/>
        </w:rPr>
        <w:t>de bestuurder</w:t>
      </w:r>
      <w:r>
        <w:rPr>
          <w:lang w:eastAsia="en-US"/>
        </w:rPr>
        <w:t xml:space="preserve"> (als de betrokkene een </w:t>
      </w:r>
      <w:r w:rsidR="008B3A1B">
        <w:rPr>
          <w:lang w:eastAsia="en-US"/>
        </w:rPr>
        <w:t>bezoeker</w:t>
      </w:r>
      <w:r>
        <w:rPr>
          <w:lang w:eastAsia="en-US"/>
        </w:rPr>
        <w:t xml:space="preserve"> is). Samen proberen de</w:t>
      </w:r>
      <w:r w:rsidR="00FA7BB9">
        <w:rPr>
          <w:lang w:eastAsia="en-US"/>
        </w:rPr>
        <w:t xml:space="preserve"> </w:t>
      </w:r>
      <w:r>
        <w:rPr>
          <w:lang w:eastAsia="en-US"/>
        </w:rPr>
        <w:t>betrokkenen (de oorzaken van) de onvrede weg te nemen en de relatie te herstellen.</w:t>
      </w:r>
    </w:p>
    <w:p w14:paraId="375FE701" w14:textId="761A6741" w:rsidR="004C4C89" w:rsidRDefault="004C4C89" w:rsidP="004C4C89">
      <w:pPr>
        <w:rPr>
          <w:lang w:eastAsia="en-US"/>
        </w:rPr>
      </w:pPr>
      <w:r>
        <w:rPr>
          <w:lang w:eastAsia="en-US"/>
        </w:rPr>
        <w:t>Lukt dat niet (of is dat niet mogelijk), dan bestaat de mogelijkheid van</w:t>
      </w:r>
      <w:r w:rsidR="00FA7BB9">
        <w:rPr>
          <w:lang w:eastAsia="en-US"/>
        </w:rPr>
        <w:t xml:space="preserve"> </w:t>
      </w:r>
      <w:r>
        <w:rPr>
          <w:lang w:eastAsia="en-US"/>
        </w:rPr>
        <w:t>klachtbemiddeling.</w:t>
      </w:r>
    </w:p>
    <w:p w14:paraId="752DE8A7" w14:textId="72976F15" w:rsidR="004C4C89" w:rsidRDefault="004C4C89" w:rsidP="00FA7BB9">
      <w:pPr>
        <w:pStyle w:val="Kop2"/>
        <w:framePr w:wrap="around"/>
      </w:pPr>
      <w:bookmarkStart w:id="5" w:name="_Toc63689276"/>
      <w:r>
        <w:t>Klachtbemiddeling</w:t>
      </w:r>
      <w:bookmarkEnd w:id="5"/>
    </w:p>
    <w:p w14:paraId="6B444C68" w14:textId="77777777" w:rsidR="00FA7BB9" w:rsidRDefault="00FA7BB9" w:rsidP="004C4C89">
      <w:pPr>
        <w:rPr>
          <w:lang w:eastAsia="en-US"/>
        </w:rPr>
      </w:pPr>
    </w:p>
    <w:p w14:paraId="7D13EACB" w14:textId="2F29E9E0" w:rsidR="00FA7BB9" w:rsidRDefault="004C4C89" w:rsidP="004C4C89">
      <w:pPr>
        <w:rPr>
          <w:lang w:eastAsia="en-US"/>
        </w:rPr>
      </w:pPr>
      <w:r>
        <w:rPr>
          <w:lang w:eastAsia="en-US"/>
        </w:rPr>
        <w:t xml:space="preserve">Bij klachtbemiddeling wordt de klacht voorgelegd aan de </w:t>
      </w:r>
      <w:r w:rsidR="008B3A1B">
        <w:rPr>
          <w:lang w:eastAsia="en-US"/>
        </w:rPr>
        <w:t>bestuurder</w:t>
      </w:r>
      <w:r>
        <w:rPr>
          <w:lang w:eastAsia="en-US"/>
        </w:rPr>
        <w:t xml:space="preserve"> van de instelling.</w:t>
      </w:r>
      <w:r w:rsidR="00FA7BB9">
        <w:rPr>
          <w:lang w:eastAsia="en-US"/>
        </w:rPr>
        <w:t xml:space="preserve"> </w:t>
      </w:r>
      <w:r>
        <w:rPr>
          <w:lang w:eastAsia="en-US"/>
        </w:rPr>
        <w:t>Hijzelf of een door hem aan te wijzen bemiddelaar zal dan een bemiddelingsgesprek</w:t>
      </w:r>
      <w:r w:rsidR="00FA7BB9">
        <w:rPr>
          <w:lang w:eastAsia="en-US"/>
        </w:rPr>
        <w:t xml:space="preserve"> </w:t>
      </w:r>
      <w:r>
        <w:rPr>
          <w:lang w:eastAsia="en-US"/>
        </w:rPr>
        <w:t>voeren met de betrokken partijen met als belangrijkste doelen (de oorzaken van) de</w:t>
      </w:r>
      <w:r w:rsidR="00FA7BB9">
        <w:rPr>
          <w:lang w:eastAsia="en-US"/>
        </w:rPr>
        <w:t xml:space="preserve"> </w:t>
      </w:r>
      <w:r>
        <w:rPr>
          <w:lang w:eastAsia="en-US"/>
        </w:rPr>
        <w:t>onvrede weg te nemen en te komen tot herstel van de relatie.</w:t>
      </w:r>
      <w:r w:rsidR="00FA7BB9">
        <w:rPr>
          <w:lang w:eastAsia="en-US"/>
        </w:rPr>
        <w:t xml:space="preserve"> </w:t>
      </w:r>
    </w:p>
    <w:p w14:paraId="1ED564A8" w14:textId="747AB10A" w:rsidR="004C4C89" w:rsidRDefault="004C4C89" w:rsidP="004C4C89">
      <w:pPr>
        <w:rPr>
          <w:lang w:eastAsia="en-US"/>
        </w:rPr>
      </w:pPr>
      <w:r>
        <w:rPr>
          <w:lang w:eastAsia="en-US"/>
        </w:rPr>
        <w:lastRenderedPageBreak/>
        <w:t>Lukt dat niet (of is dat niet mogelijk), dan kan een beroep gedaan worden op de</w:t>
      </w:r>
      <w:r w:rsidR="00FA7BB9">
        <w:rPr>
          <w:lang w:eastAsia="en-US"/>
        </w:rPr>
        <w:t xml:space="preserve"> </w:t>
      </w:r>
      <w:r w:rsidR="008B3A1B">
        <w:rPr>
          <w:lang w:eastAsia="en-US"/>
        </w:rPr>
        <w:t>v</w:t>
      </w:r>
      <w:r>
        <w:rPr>
          <w:lang w:eastAsia="en-US"/>
        </w:rPr>
        <w:t>ertrouwenspersoon.</w:t>
      </w:r>
    </w:p>
    <w:p w14:paraId="7B834DE8" w14:textId="17FA7397" w:rsidR="004C4C89" w:rsidRDefault="004C4C89" w:rsidP="00FA7BB9">
      <w:pPr>
        <w:pStyle w:val="Kop2"/>
        <w:framePr w:wrap="around"/>
      </w:pPr>
      <w:bookmarkStart w:id="6" w:name="_Toc63689277"/>
      <w:r>
        <w:t>Beroep op de externe vertrouwenspersoon</w:t>
      </w:r>
      <w:bookmarkEnd w:id="6"/>
    </w:p>
    <w:p w14:paraId="241C3AE6" w14:textId="77777777" w:rsidR="00FA7BB9" w:rsidRDefault="00FA7BB9" w:rsidP="004C4C89">
      <w:pPr>
        <w:rPr>
          <w:lang w:eastAsia="en-US"/>
        </w:rPr>
      </w:pPr>
    </w:p>
    <w:p w14:paraId="2A87AEB6" w14:textId="4A8EC0E8" w:rsidR="004C4C89" w:rsidRDefault="004C4C89" w:rsidP="004C4C89">
      <w:pPr>
        <w:rPr>
          <w:lang w:eastAsia="en-US"/>
        </w:rPr>
      </w:pPr>
      <w:r>
        <w:rPr>
          <w:lang w:eastAsia="en-US"/>
        </w:rPr>
        <w:t>Betrokkenen worden in de gelegenheid gesteld een beroep te doen op de</w:t>
      </w:r>
      <w:r w:rsidR="00FA7BB9">
        <w:rPr>
          <w:lang w:eastAsia="en-US"/>
        </w:rPr>
        <w:t xml:space="preserve"> </w:t>
      </w:r>
      <w:r>
        <w:rPr>
          <w:lang w:eastAsia="en-US"/>
        </w:rPr>
        <w:t>vertrouwenspersoon in voorkomende gevallen van ongewenste situaties,</w:t>
      </w:r>
      <w:r w:rsidR="00FA7BB9">
        <w:rPr>
          <w:lang w:eastAsia="en-US"/>
        </w:rPr>
        <w:t xml:space="preserve"> </w:t>
      </w:r>
      <w:r>
        <w:rPr>
          <w:lang w:eastAsia="en-US"/>
        </w:rPr>
        <w:t>integriteitkwesties en overige aangelegenheden, waarbij betrokkene ervaart niet</w:t>
      </w:r>
      <w:r w:rsidR="00FA7BB9">
        <w:rPr>
          <w:lang w:eastAsia="en-US"/>
        </w:rPr>
        <w:t xml:space="preserve"> </w:t>
      </w:r>
      <w:r>
        <w:rPr>
          <w:lang w:eastAsia="en-US"/>
        </w:rPr>
        <w:t>rechtvaardig of niet correct behandeld te zijn.</w:t>
      </w:r>
      <w:r w:rsidR="00FA7BB9">
        <w:rPr>
          <w:lang w:eastAsia="en-US"/>
        </w:rPr>
        <w:t xml:space="preserve"> </w:t>
      </w:r>
      <w:r>
        <w:rPr>
          <w:lang w:eastAsia="en-US"/>
        </w:rPr>
        <w:t xml:space="preserve">Voor de rol van de externe vertrouwenspersoon wordt verwezen naar onderdeel </w:t>
      </w:r>
      <w:r w:rsidR="008B3A1B">
        <w:rPr>
          <w:lang w:eastAsia="en-US"/>
        </w:rPr>
        <w:t>4</w:t>
      </w:r>
      <w:r>
        <w:rPr>
          <w:lang w:eastAsia="en-US"/>
        </w:rPr>
        <w:t xml:space="preserve"> van</w:t>
      </w:r>
      <w:r w:rsidR="00FA7BB9">
        <w:rPr>
          <w:lang w:eastAsia="en-US"/>
        </w:rPr>
        <w:t xml:space="preserve"> </w:t>
      </w:r>
      <w:r>
        <w:rPr>
          <w:lang w:eastAsia="en-US"/>
        </w:rPr>
        <w:t>dit protocol.</w:t>
      </w:r>
    </w:p>
    <w:p w14:paraId="618B6383" w14:textId="26D9748C" w:rsidR="007E197D" w:rsidRDefault="007E197D" w:rsidP="004C4C89">
      <w:pPr>
        <w:rPr>
          <w:lang w:eastAsia="en-US"/>
        </w:rPr>
      </w:pPr>
      <w:r>
        <w:rPr>
          <w:lang w:eastAsia="en-US"/>
        </w:rPr>
        <w:t>Het beroep doen op de externe vertrouwenspersoon wordt als derde mogelijkheid genoemd. Elke betrokkene kan, als de ernst van de omstandigheden daartoe aanleiding geeft, echter ook in de fasen van klachtopvang en klachtbemiddelingen contact opnemen met de vertrouwenspersoon om te overleggen hoe in zijn of haar situatie het beste gehandeld kan worden. De vertrouwenspersoon fungeert dan als wegwijzer en meedenker.</w:t>
      </w:r>
    </w:p>
    <w:p w14:paraId="32464B3E" w14:textId="2214F6AC" w:rsidR="004C4C89" w:rsidRDefault="004C4C89" w:rsidP="00FA7BB9">
      <w:pPr>
        <w:pStyle w:val="Kop2"/>
        <w:framePr w:wrap="around"/>
      </w:pPr>
      <w:bookmarkStart w:id="7" w:name="_Toc63689278"/>
      <w:r>
        <w:t>Klachtbehandeling</w:t>
      </w:r>
      <w:bookmarkEnd w:id="7"/>
    </w:p>
    <w:p w14:paraId="77E0BFBF" w14:textId="77777777" w:rsidR="00FA7BB9" w:rsidRDefault="00FA7BB9" w:rsidP="004C4C89">
      <w:pPr>
        <w:rPr>
          <w:lang w:eastAsia="en-US"/>
        </w:rPr>
      </w:pPr>
    </w:p>
    <w:p w14:paraId="42028464" w14:textId="4C4A7883" w:rsidR="004C4C89" w:rsidRDefault="004C4C89" w:rsidP="004C4C89">
      <w:pPr>
        <w:rPr>
          <w:lang w:eastAsia="en-US"/>
        </w:rPr>
      </w:pPr>
      <w:r>
        <w:rPr>
          <w:lang w:eastAsia="en-US"/>
        </w:rPr>
        <w:t>Dit betreft de formele klachtenprocedure. Voor deze procedure wordt verwezen naar</w:t>
      </w:r>
      <w:r w:rsidR="00FA7BB9">
        <w:rPr>
          <w:lang w:eastAsia="en-US"/>
        </w:rPr>
        <w:t xml:space="preserve"> </w:t>
      </w:r>
      <w:r>
        <w:rPr>
          <w:lang w:eastAsia="en-US"/>
        </w:rPr>
        <w:t xml:space="preserve">onderdeel </w:t>
      </w:r>
      <w:r w:rsidR="000B230E">
        <w:rPr>
          <w:lang w:eastAsia="en-US"/>
        </w:rPr>
        <w:t>5 en 6</w:t>
      </w:r>
      <w:r>
        <w:rPr>
          <w:lang w:eastAsia="en-US"/>
        </w:rPr>
        <w:t xml:space="preserve"> van dit protocol</w:t>
      </w:r>
      <w:r w:rsidR="00FA7BB9">
        <w:rPr>
          <w:lang w:eastAsia="en-US"/>
        </w:rPr>
        <w:t xml:space="preserve"> </w:t>
      </w:r>
    </w:p>
    <w:p w14:paraId="508CD8B1" w14:textId="07EDB2B4" w:rsidR="004C4C89" w:rsidRDefault="004C4C89" w:rsidP="00830CC7">
      <w:pPr>
        <w:pStyle w:val="Kop1"/>
      </w:pPr>
      <w:bookmarkStart w:id="8" w:name="_Toc63689279"/>
      <w:bookmarkStart w:id="9" w:name="_Hlk44940218"/>
      <w:r>
        <w:t>Vertrouwenspersoon</w:t>
      </w:r>
      <w:bookmarkEnd w:id="8"/>
    </w:p>
    <w:p w14:paraId="4661D97D" w14:textId="59A4876B" w:rsidR="004C4C89" w:rsidRDefault="00254A29" w:rsidP="00830CC7">
      <w:pPr>
        <w:rPr>
          <w:lang w:eastAsia="en-US"/>
        </w:rPr>
      </w:pPr>
      <w:r>
        <w:rPr>
          <w:lang w:eastAsia="en-US"/>
        </w:rPr>
        <w:t>De Buurderij heeft een externe onafhankelijke vertrouwenspersoon. Zie voor profiel, functie</w:t>
      </w:r>
      <w:r w:rsidR="00830CC7">
        <w:rPr>
          <w:lang w:eastAsia="en-US"/>
        </w:rPr>
        <w:t>-</w:t>
      </w:r>
      <w:r>
        <w:rPr>
          <w:lang w:eastAsia="en-US"/>
        </w:rPr>
        <w:t xml:space="preserve"> en taakomschrijving de </w:t>
      </w:r>
      <w:r w:rsidR="00830CC7">
        <w:rPr>
          <w:lang w:eastAsia="en-US"/>
        </w:rPr>
        <w:t>‘Functieprofiel</w:t>
      </w:r>
      <w:r>
        <w:rPr>
          <w:lang w:eastAsia="en-US"/>
        </w:rPr>
        <w:t xml:space="preserve"> </w:t>
      </w:r>
      <w:r w:rsidR="00830CC7">
        <w:rPr>
          <w:lang w:eastAsia="en-US"/>
        </w:rPr>
        <w:t>v</w:t>
      </w:r>
      <w:r>
        <w:rPr>
          <w:lang w:eastAsia="en-US"/>
        </w:rPr>
        <w:t>ertrouwenspersoon</w:t>
      </w:r>
      <w:r w:rsidR="00830CC7">
        <w:rPr>
          <w:lang w:eastAsia="en-US"/>
        </w:rPr>
        <w:t>’</w:t>
      </w:r>
      <w:r>
        <w:rPr>
          <w:lang w:eastAsia="en-US"/>
        </w:rPr>
        <w:t>.</w:t>
      </w:r>
      <w:r w:rsidR="00803B44">
        <w:rPr>
          <w:lang w:eastAsia="en-US"/>
        </w:rPr>
        <w:t xml:space="preserve"> De contactgegevens van de vertrouwenspersoon staan op de website van De Buurderij.</w:t>
      </w:r>
    </w:p>
    <w:p w14:paraId="0F637126" w14:textId="6A1CFBDD" w:rsidR="004C4C89" w:rsidRDefault="00830CC7" w:rsidP="00830CC7">
      <w:pPr>
        <w:pStyle w:val="Kop1"/>
      </w:pPr>
      <w:bookmarkStart w:id="10" w:name="_Toc63689280"/>
      <w:bookmarkEnd w:id="9"/>
      <w:r>
        <w:t>F</w:t>
      </w:r>
      <w:r w:rsidR="004C4C89">
        <w:t>ormele klachtenregeling</w:t>
      </w:r>
      <w:bookmarkEnd w:id="10"/>
    </w:p>
    <w:p w14:paraId="7D5E6221" w14:textId="06285966" w:rsidR="004C4C89" w:rsidRDefault="004C4C89" w:rsidP="004C4C89">
      <w:pPr>
        <w:rPr>
          <w:lang w:eastAsia="en-US"/>
        </w:rPr>
      </w:pPr>
      <w:r>
        <w:rPr>
          <w:lang w:eastAsia="en-US"/>
        </w:rPr>
        <w:t>In het voorgaande is, naast een uiteenzetting van de rol van de vertrouwenspersoon,</w:t>
      </w:r>
      <w:r w:rsidR="00326814">
        <w:rPr>
          <w:lang w:eastAsia="en-US"/>
        </w:rPr>
        <w:t xml:space="preserve"> </w:t>
      </w:r>
      <w:r>
        <w:rPr>
          <w:lang w:eastAsia="en-US"/>
        </w:rPr>
        <w:t>beschreven hoe de klachtopvang en de klachtbemiddeling fungeert.</w:t>
      </w:r>
    </w:p>
    <w:p w14:paraId="67962D42" w14:textId="042541D6" w:rsidR="004C4C89" w:rsidRPr="00326814" w:rsidRDefault="004C4C89" w:rsidP="004C4C89">
      <w:pPr>
        <w:rPr>
          <w:i/>
          <w:iCs/>
          <w:lang w:eastAsia="en-US"/>
        </w:rPr>
      </w:pPr>
      <w:r>
        <w:rPr>
          <w:lang w:eastAsia="en-US"/>
        </w:rPr>
        <w:t>Wanneer deze interne procedure voor betrokkenen geen bevredigende uitkomst heeft, is</w:t>
      </w:r>
      <w:r w:rsidR="00326814">
        <w:rPr>
          <w:lang w:eastAsia="en-US"/>
        </w:rPr>
        <w:t xml:space="preserve"> </w:t>
      </w:r>
      <w:r>
        <w:rPr>
          <w:lang w:eastAsia="en-US"/>
        </w:rPr>
        <w:t xml:space="preserve">er de mogelijkheid een formele klacht in te dienen bij de </w:t>
      </w:r>
      <w:r w:rsidR="007E197D">
        <w:rPr>
          <w:lang w:eastAsia="en-US"/>
        </w:rPr>
        <w:t>klachtenfunctionaris</w:t>
      </w:r>
      <w:r w:rsidR="00803B44">
        <w:rPr>
          <w:lang w:eastAsia="en-US"/>
        </w:rPr>
        <w:t>.</w:t>
      </w:r>
      <w:r>
        <w:rPr>
          <w:lang w:eastAsia="en-US"/>
        </w:rPr>
        <w:t xml:space="preserve"> De</w:t>
      </w:r>
      <w:r w:rsidR="00326814">
        <w:rPr>
          <w:lang w:eastAsia="en-US"/>
        </w:rPr>
        <w:t xml:space="preserve"> </w:t>
      </w:r>
      <w:r>
        <w:rPr>
          <w:lang w:eastAsia="en-US"/>
        </w:rPr>
        <w:t xml:space="preserve">klachtenregeling is beschreven in onderdeel </w:t>
      </w:r>
      <w:r w:rsidR="005E74D7">
        <w:rPr>
          <w:lang w:eastAsia="en-US"/>
        </w:rPr>
        <w:t>6</w:t>
      </w:r>
      <w:r>
        <w:rPr>
          <w:lang w:eastAsia="en-US"/>
        </w:rPr>
        <w:t>.</w:t>
      </w:r>
      <w:r w:rsidR="005E74D7">
        <w:rPr>
          <w:lang w:eastAsia="en-US"/>
        </w:rPr>
        <w:t xml:space="preserve"> </w:t>
      </w:r>
    </w:p>
    <w:p w14:paraId="075326EE" w14:textId="2910A24B" w:rsidR="004C4C89" w:rsidRDefault="004C4C89" w:rsidP="00830CC7">
      <w:pPr>
        <w:pStyle w:val="Kop1"/>
      </w:pPr>
      <w:r>
        <w:t xml:space="preserve"> </w:t>
      </w:r>
      <w:bookmarkStart w:id="11" w:name="_Toc63689281"/>
      <w:r>
        <w:t>Klachtenregeling</w:t>
      </w:r>
      <w:bookmarkEnd w:id="11"/>
    </w:p>
    <w:p w14:paraId="1C0925CC" w14:textId="220102D4" w:rsidR="004C4C89" w:rsidRDefault="004C4C89" w:rsidP="004C4C89">
      <w:pPr>
        <w:pStyle w:val="Kop2"/>
        <w:framePr w:wrap="around"/>
      </w:pPr>
      <w:bookmarkStart w:id="12" w:name="_Toc63689282"/>
      <w:r>
        <w:t>Behandeling klacht door de klachten</w:t>
      </w:r>
      <w:r w:rsidR="007E197D">
        <w:t>functionaris</w:t>
      </w:r>
      <w:bookmarkEnd w:id="12"/>
    </w:p>
    <w:p w14:paraId="6DE645DF" w14:textId="77777777" w:rsidR="00326814" w:rsidRDefault="00326814" w:rsidP="004C4C89">
      <w:pPr>
        <w:rPr>
          <w:lang w:eastAsia="en-US"/>
        </w:rPr>
      </w:pPr>
    </w:p>
    <w:p w14:paraId="2A7C73F1" w14:textId="3B685758" w:rsidR="004C4C89" w:rsidRDefault="004C4C89" w:rsidP="004C4C89">
      <w:pPr>
        <w:rPr>
          <w:lang w:eastAsia="en-US"/>
        </w:rPr>
      </w:pPr>
      <w:r>
        <w:rPr>
          <w:lang w:eastAsia="en-US"/>
        </w:rPr>
        <w:t>Wanneer klachtopvang en klachtbemiddeling niet tot het gewenste resultaat hebben</w:t>
      </w:r>
      <w:r w:rsidR="00326814">
        <w:rPr>
          <w:lang w:eastAsia="en-US"/>
        </w:rPr>
        <w:t xml:space="preserve"> </w:t>
      </w:r>
      <w:r>
        <w:rPr>
          <w:lang w:eastAsia="en-US"/>
        </w:rPr>
        <w:t xml:space="preserve">geleid, kunnen </w:t>
      </w:r>
      <w:r w:rsidR="008B3A1B">
        <w:rPr>
          <w:lang w:eastAsia="en-US"/>
        </w:rPr>
        <w:t>bezoeker</w:t>
      </w:r>
      <w:r w:rsidR="00254A29">
        <w:rPr>
          <w:lang w:eastAsia="en-US"/>
        </w:rPr>
        <w:t>s</w:t>
      </w:r>
      <w:r>
        <w:rPr>
          <w:lang w:eastAsia="en-US"/>
        </w:rPr>
        <w:t>, medewerkers en vrijwilligers (dan wel hun</w:t>
      </w:r>
      <w:r w:rsidR="00326814">
        <w:rPr>
          <w:lang w:eastAsia="en-US"/>
        </w:rPr>
        <w:t xml:space="preserve"> </w:t>
      </w:r>
      <w:r>
        <w:rPr>
          <w:lang w:eastAsia="en-US"/>
        </w:rPr>
        <w:t>vertegenwoordiger/gemachtigde) een klacht indienen bij de klachten</w:t>
      </w:r>
      <w:r w:rsidR="007E197D">
        <w:rPr>
          <w:lang w:eastAsia="en-US"/>
        </w:rPr>
        <w:t>functionaris</w:t>
      </w:r>
      <w:r>
        <w:rPr>
          <w:lang w:eastAsia="en-US"/>
        </w:rPr>
        <w:t>. De</w:t>
      </w:r>
      <w:r w:rsidR="00326814">
        <w:rPr>
          <w:lang w:eastAsia="en-US"/>
        </w:rPr>
        <w:t xml:space="preserve"> </w:t>
      </w:r>
      <w:r>
        <w:rPr>
          <w:lang w:eastAsia="en-US"/>
        </w:rPr>
        <w:t>klacht wordt schriftelijk ingediend. De klachten</w:t>
      </w:r>
      <w:r w:rsidR="007E197D">
        <w:rPr>
          <w:lang w:eastAsia="en-US"/>
        </w:rPr>
        <w:t>functionaris</w:t>
      </w:r>
      <w:r>
        <w:rPr>
          <w:lang w:eastAsia="en-US"/>
        </w:rPr>
        <w:t xml:space="preserve"> bevestigt de ontvangst van de</w:t>
      </w:r>
      <w:r w:rsidR="00326814">
        <w:rPr>
          <w:lang w:eastAsia="en-US"/>
        </w:rPr>
        <w:t xml:space="preserve"> </w:t>
      </w:r>
      <w:r>
        <w:rPr>
          <w:lang w:eastAsia="en-US"/>
        </w:rPr>
        <w:t>klacht.</w:t>
      </w:r>
    </w:p>
    <w:p w14:paraId="58DC9B24" w14:textId="1E55DF25" w:rsidR="004C4C89" w:rsidRDefault="004C4C89" w:rsidP="004C4C89">
      <w:pPr>
        <w:rPr>
          <w:lang w:eastAsia="en-US"/>
        </w:rPr>
      </w:pPr>
      <w:r>
        <w:rPr>
          <w:lang w:eastAsia="en-US"/>
        </w:rPr>
        <w:t xml:space="preserve">De </w:t>
      </w:r>
      <w:r w:rsidR="007E197D">
        <w:rPr>
          <w:lang w:eastAsia="en-US"/>
        </w:rPr>
        <w:t>klachtenfunctionaris</w:t>
      </w:r>
      <w:r>
        <w:rPr>
          <w:lang w:eastAsia="en-US"/>
        </w:rPr>
        <w:t xml:space="preserve"> kan, wanneer partijen zich daarin kunnen vinden, een</w:t>
      </w:r>
      <w:r w:rsidR="00326814">
        <w:rPr>
          <w:lang w:eastAsia="en-US"/>
        </w:rPr>
        <w:t xml:space="preserve"> </w:t>
      </w:r>
      <w:r>
        <w:rPr>
          <w:lang w:eastAsia="en-US"/>
        </w:rPr>
        <w:t>bemiddelaar/mediator aanwijzen. Wanneer een bemiddelingspoging niet gewenst wordt</w:t>
      </w:r>
      <w:r w:rsidR="00326814">
        <w:rPr>
          <w:lang w:eastAsia="en-US"/>
        </w:rPr>
        <w:t xml:space="preserve"> </w:t>
      </w:r>
      <w:r>
        <w:rPr>
          <w:lang w:eastAsia="en-US"/>
        </w:rPr>
        <w:t xml:space="preserve">of niet mogelijk is, gaat de </w:t>
      </w:r>
      <w:r w:rsidR="007E197D">
        <w:rPr>
          <w:lang w:eastAsia="en-US"/>
        </w:rPr>
        <w:t>klachtenfunctionaris</w:t>
      </w:r>
      <w:r>
        <w:rPr>
          <w:lang w:eastAsia="en-US"/>
        </w:rPr>
        <w:t xml:space="preserve"> over tot de behandeling van het beroep.</w:t>
      </w:r>
    </w:p>
    <w:p w14:paraId="2238A140" w14:textId="6547F4F1" w:rsidR="004C4C89" w:rsidRDefault="004C4C89" w:rsidP="004C4C89">
      <w:pPr>
        <w:rPr>
          <w:lang w:eastAsia="en-US"/>
        </w:rPr>
      </w:pPr>
      <w:r>
        <w:rPr>
          <w:lang w:eastAsia="en-US"/>
        </w:rPr>
        <w:lastRenderedPageBreak/>
        <w:t xml:space="preserve">Bij het behandelen van de klacht kan de </w:t>
      </w:r>
      <w:proofErr w:type="spellStart"/>
      <w:r w:rsidR="007E197D">
        <w:rPr>
          <w:lang w:eastAsia="en-US"/>
        </w:rPr>
        <w:t>kalchtenfunctionaris</w:t>
      </w:r>
      <w:proofErr w:type="spellEnd"/>
      <w:r>
        <w:rPr>
          <w:lang w:eastAsia="en-US"/>
        </w:rPr>
        <w:t>:</w:t>
      </w:r>
    </w:p>
    <w:p w14:paraId="718EE0AD" w14:textId="27FC4A0E" w:rsidR="004C4C89" w:rsidRDefault="004C4C89" w:rsidP="00326814">
      <w:pPr>
        <w:pStyle w:val="Lijstalinea"/>
        <w:numPr>
          <w:ilvl w:val="0"/>
          <w:numId w:val="40"/>
        </w:numPr>
        <w:rPr>
          <w:lang w:eastAsia="en-US"/>
        </w:rPr>
      </w:pPr>
      <w:r>
        <w:rPr>
          <w:lang w:eastAsia="en-US"/>
        </w:rPr>
        <w:t>partijen en andere personen binnen de instelling oproepen voor hoor en wederhoor;</w:t>
      </w:r>
    </w:p>
    <w:p w14:paraId="114E312E" w14:textId="02319D14" w:rsidR="004C4C89" w:rsidRDefault="004C4C89" w:rsidP="00326814">
      <w:pPr>
        <w:pStyle w:val="Lijstalinea"/>
        <w:numPr>
          <w:ilvl w:val="0"/>
          <w:numId w:val="40"/>
        </w:numPr>
        <w:rPr>
          <w:lang w:eastAsia="en-US"/>
        </w:rPr>
      </w:pPr>
      <w:r>
        <w:rPr>
          <w:lang w:eastAsia="en-US"/>
        </w:rPr>
        <w:t>zelfstandig onderzoek instellen;</w:t>
      </w:r>
    </w:p>
    <w:p w14:paraId="3A95A5A0" w14:textId="42F504E0" w:rsidR="004C4C89" w:rsidRDefault="004C4C89" w:rsidP="00326814">
      <w:pPr>
        <w:pStyle w:val="Lijstalinea"/>
        <w:numPr>
          <w:ilvl w:val="0"/>
          <w:numId w:val="40"/>
        </w:numPr>
        <w:rPr>
          <w:lang w:eastAsia="en-US"/>
        </w:rPr>
      </w:pPr>
      <w:r>
        <w:rPr>
          <w:lang w:eastAsia="en-US"/>
        </w:rPr>
        <w:t>stukken raadplegen in het belang van het onderzoek (voor zover deze betrekking</w:t>
      </w:r>
      <w:r w:rsidR="00326814">
        <w:rPr>
          <w:lang w:eastAsia="en-US"/>
        </w:rPr>
        <w:t xml:space="preserve"> </w:t>
      </w:r>
      <w:r>
        <w:rPr>
          <w:lang w:eastAsia="en-US"/>
        </w:rPr>
        <w:t>hebben op de klager dient hiervoor toestemming door de klager gegeven te worden);</w:t>
      </w:r>
    </w:p>
    <w:p w14:paraId="19FFC378" w14:textId="52D73F41" w:rsidR="004C4C89" w:rsidRDefault="004C4C89" w:rsidP="00326814">
      <w:pPr>
        <w:pStyle w:val="Lijstalinea"/>
        <w:numPr>
          <w:ilvl w:val="0"/>
          <w:numId w:val="40"/>
        </w:numPr>
        <w:rPr>
          <w:lang w:eastAsia="en-US"/>
        </w:rPr>
      </w:pPr>
      <w:r>
        <w:rPr>
          <w:lang w:eastAsia="en-US"/>
        </w:rPr>
        <w:t>zich van de situatie ter plaatse op de hoogte stellen.</w:t>
      </w:r>
    </w:p>
    <w:p w14:paraId="53ABC85E" w14:textId="42101822" w:rsidR="004C4C89" w:rsidRDefault="004C4C89" w:rsidP="004C4C89">
      <w:pPr>
        <w:rPr>
          <w:lang w:eastAsia="en-US"/>
        </w:rPr>
      </w:pPr>
      <w:r>
        <w:rPr>
          <w:lang w:eastAsia="en-US"/>
        </w:rPr>
        <w:t xml:space="preserve">De </w:t>
      </w:r>
      <w:r w:rsidR="007E197D">
        <w:rPr>
          <w:lang w:eastAsia="en-US"/>
        </w:rPr>
        <w:t>klachtenfunctionaris</w:t>
      </w:r>
      <w:r>
        <w:rPr>
          <w:lang w:eastAsia="en-US"/>
        </w:rPr>
        <w:t xml:space="preserve"> doet zo mogelijk binnen een maand na ontvangst van de klacht</w:t>
      </w:r>
      <w:r w:rsidR="00326814">
        <w:rPr>
          <w:lang w:eastAsia="en-US"/>
        </w:rPr>
        <w:t xml:space="preserve"> </w:t>
      </w:r>
      <w:r>
        <w:rPr>
          <w:lang w:eastAsia="en-US"/>
        </w:rPr>
        <w:t>een uitspraak m.b.t. de klacht. Wanneer de omstandigheden daartoe aanleiding geven</w:t>
      </w:r>
      <w:r w:rsidR="00326814">
        <w:rPr>
          <w:lang w:eastAsia="en-US"/>
        </w:rPr>
        <w:t xml:space="preserve"> </w:t>
      </w:r>
      <w:r>
        <w:rPr>
          <w:lang w:eastAsia="en-US"/>
        </w:rPr>
        <w:t>kan deze termijn met maximaal een maand worden verlengd.</w:t>
      </w:r>
    </w:p>
    <w:p w14:paraId="0032A9F9" w14:textId="1A1651B4" w:rsidR="004C4C89" w:rsidRDefault="004C4C89" w:rsidP="004C4C89">
      <w:pPr>
        <w:rPr>
          <w:lang w:eastAsia="en-US"/>
        </w:rPr>
      </w:pPr>
      <w:r>
        <w:rPr>
          <w:lang w:eastAsia="en-US"/>
        </w:rPr>
        <w:t xml:space="preserve">De uitspraak van de </w:t>
      </w:r>
      <w:r w:rsidR="007E197D">
        <w:rPr>
          <w:lang w:eastAsia="en-US"/>
        </w:rPr>
        <w:t>klachtenfunctionaris</w:t>
      </w:r>
      <w:r>
        <w:rPr>
          <w:lang w:eastAsia="en-US"/>
        </w:rPr>
        <w:t xml:space="preserve"> houdt mede een advies aan de leiding van organisatie in.</w:t>
      </w:r>
    </w:p>
    <w:p w14:paraId="32AF778C" w14:textId="61974738" w:rsidR="004C4C89" w:rsidRDefault="007E197D" w:rsidP="004C4C89">
      <w:pPr>
        <w:pStyle w:val="Kop2"/>
        <w:framePr w:wrap="around"/>
      </w:pPr>
      <w:bookmarkStart w:id="13" w:name="_Toc63689283"/>
      <w:r>
        <w:t>Klachtenfunctionaris</w:t>
      </w:r>
      <w:bookmarkEnd w:id="13"/>
    </w:p>
    <w:p w14:paraId="08FBC863" w14:textId="77777777" w:rsidR="00326814" w:rsidRDefault="00326814" w:rsidP="004C4C89">
      <w:pPr>
        <w:rPr>
          <w:lang w:eastAsia="en-US"/>
        </w:rPr>
      </w:pPr>
    </w:p>
    <w:p w14:paraId="3B62BBF4" w14:textId="5A780C89" w:rsidR="004C4C89" w:rsidRDefault="00803B44" w:rsidP="004C4C89">
      <w:pPr>
        <w:rPr>
          <w:lang w:eastAsia="en-US"/>
        </w:rPr>
      </w:pPr>
      <w:r w:rsidRPr="007E197D">
        <w:rPr>
          <w:lang w:eastAsia="en-US"/>
        </w:rPr>
        <w:t>De</w:t>
      </w:r>
      <w:r w:rsidR="004C4C89" w:rsidRPr="007E197D">
        <w:rPr>
          <w:lang w:eastAsia="en-US"/>
        </w:rPr>
        <w:t xml:space="preserve"> </w:t>
      </w:r>
      <w:r w:rsidR="007E197D" w:rsidRPr="007E197D">
        <w:rPr>
          <w:lang w:eastAsia="en-US"/>
        </w:rPr>
        <w:t>klachtenfunctionaris</w:t>
      </w:r>
      <w:r w:rsidR="004C4C89" w:rsidRPr="007E197D">
        <w:rPr>
          <w:lang w:eastAsia="en-US"/>
        </w:rPr>
        <w:t xml:space="preserve"> </w:t>
      </w:r>
      <w:r w:rsidR="007E197D">
        <w:rPr>
          <w:lang w:eastAsia="en-US"/>
        </w:rPr>
        <w:t>bezit</w:t>
      </w:r>
      <w:r w:rsidR="004C4C89" w:rsidRPr="007E197D">
        <w:rPr>
          <w:lang w:eastAsia="en-US"/>
        </w:rPr>
        <w:t xml:space="preserve"> competenties op</w:t>
      </w:r>
      <w:r w:rsidR="00326814" w:rsidRPr="007E197D">
        <w:rPr>
          <w:lang w:eastAsia="en-US"/>
        </w:rPr>
        <w:t xml:space="preserve"> </w:t>
      </w:r>
      <w:r w:rsidR="004C4C89" w:rsidRPr="007E197D">
        <w:rPr>
          <w:lang w:eastAsia="en-US"/>
        </w:rPr>
        <w:t>juridisch gebied en op het gebied van zorg/hulpverlening</w:t>
      </w:r>
      <w:r w:rsidR="007E197D">
        <w:rPr>
          <w:lang w:eastAsia="en-US"/>
        </w:rPr>
        <w:t>. De contactgegevens van de klachtenfunctionaris staan vermeld op de website van De Buurderij.</w:t>
      </w:r>
    </w:p>
    <w:p w14:paraId="55D15C8D" w14:textId="120A8B9A" w:rsidR="004C4C89" w:rsidRDefault="004C4C89" w:rsidP="004C4C89">
      <w:pPr>
        <w:pStyle w:val="Kop2"/>
        <w:framePr w:wrap="around"/>
      </w:pPr>
      <w:bookmarkStart w:id="14" w:name="_Toc63689284"/>
      <w:r>
        <w:t>Vertrouwelijkheid en geheimhouding</w:t>
      </w:r>
      <w:bookmarkEnd w:id="14"/>
    </w:p>
    <w:p w14:paraId="124669F3" w14:textId="77777777" w:rsidR="00326814" w:rsidRDefault="00326814" w:rsidP="004C4C89">
      <w:pPr>
        <w:rPr>
          <w:lang w:eastAsia="en-US"/>
        </w:rPr>
      </w:pPr>
    </w:p>
    <w:p w14:paraId="1CC5EB52" w14:textId="7E3B5FBC" w:rsidR="004C4C89" w:rsidRDefault="007E197D" w:rsidP="004C4C89">
      <w:pPr>
        <w:rPr>
          <w:lang w:eastAsia="en-US"/>
        </w:rPr>
      </w:pPr>
      <w:r>
        <w:rPr>
          <w:lang w:eastAsia="en-US"/>
        </w:rPr>
        <w:t>De klachtenfunctionaris</w:t>
      </w:r>
      <w:r w:rsidR="004C4C89">
        <w:rPr>
          <w:lang w:eastAsia="en-US"/>
        </w:rPr>
        <w:t xml:space="preserve"> </w:t>
      </w:r>
      <w:r>
        <w:rPr>
          <w:lang w:eastAsia="en-US"/>
        </w:rPr>
        <w:t xml:space="preserve">is </w:t>
      </w:r>
      <w:r w:rsidR="004C4C89">
        <w:rPr>
          <w:lang w:eastAsia="en-US"/>
        </w:rPr>
        <w:t>verplicht tot vertrouwelijkheid en geheimhouding. Deze</w:t>
      </w:r>
      <w:r w:rsidR="00326814">
        <w:rPr>
          <w:lang w:eastAsia="en-US"/>
        </w:rPr>
        <w:t xml:space="preserve"> </w:t>
      </w:r>
      <w:r w:rsidR="004C4C89">
        <w:rPr>
          <w:lang w:eastAsia="en-US"/>
        </w:rPr>
        <w:t xml:space="preserve">verplichting blijft bestaan ook nadat </w:t>
      </w:r>
      <w:r>
        <w:rPr>
          <w:lang w:eastAsia="en-US"/>
        </w:rPr>
        <w:t xml:space="preserve">hij </w:t>
      </w:r>
      <w:r w:rsidR="004C4C89">
        <w:rPr>
          <w:lang w:eastAsia="en-US"/>
        </w:rPr>
        <w:t xml:space="preserve">opgehouden </w:t>
      </w:r>
      <w:r>
        <w:rPr>
          <w:lang w:eastAsia="en-US"/>
        </w:rPr>
        <w:t xml:space="preserve">is </w:t>
      </w:r>
      <w:r w:rsidR="004C4C89">
        <w:rPr>
          <w:lang w:eastAsia="en-US"/>
        </w:rPr>
        <w:t xml:space="preserve">te fungeren als </w:t>
      </w:r>
      <w:r w:rsidR="007A4E99">
        <w:rPr>
          <w:lang w:eastAsia="en-US"/>
        </w:rPr>
        <w:t>klachtenfunctionaris</w:t>
      </w:r>
      <w:r w:rsidR="004C4C89">
        <w:rPr>
          <w:lang w:eastAsia="en-US"/>
        </w:rPr>
        <w:t>.</w:t>
      </w:r>
    </w:p>
    <w:p w14:paraId="32DCD70A" w14:textId="3335C9ED" w:rsidR="004C4C89" w:rsidRDefault="004C4C89" w:rsidP="004C4C89">
      <w:pPr>
        <w:rPr>
          <w:lang w:eastAsia="en-US"/>
        </w:rPr>
      </w:pPr>
      <w:r>
        <w:rPr>
          <w:lang w:eastAsia="en-US"/>
        </w:rPr>
        <w:t>De verplichting tot vertrouwelijkheid en geheimhouding geldt voor zover wettelijke</w:t>
      </w:r>
      <w:r w:rsidR="00326814">
        <w:rPr>
          <w:lang w:eastAsia="en-US"/>
        </w:rPr>
        <w:t xml:space="preserve"> </w:t>
      </w:r>
      <w:r>
        <w:rPr>
          <w:lang w:eastAsia="en-US"/>
        </w:rPr>
        <w:t>bepalingen niet anders bepalen.</w:t>
      </w:r>
    </w:p>
    <w:p w14:paraId="5D327BAA" w14:textId="57ADB68E" w:rsidR="004C4C89" w:rsidRDefault="004C4C89" w:rsidP="004C4C89">
      <w:pPr>
        <w:pStyle w:val="Kop2"/>
        <w:framePr w:wrap="around"/>
      </w:pPr>
      <w:bookmarkStart w:id="15" w:name="_Toc63689285"/>
      <w:r>
        <w:t>Vergoedingen</w:t>
      </w:r>
      <w:bookmarkEnd w:id="15"/>
    </w:p>
    <w:p w14:paraId="0802E776" w14:textId="77777777" w:rsidR="00326814" w:rsidRDefault="00326814" w:rsidP="004C4C89">
      <w:pPr>
        <w:rPr>
          <w:lang w:eastAsia="en-US"/>
        </w:rPr>
      </w:pPr>
    </w:p>
    <w:p w14:paraId="6E25AF69" w14:textId="3E438C01" w:rsidR="00326814" w:rsidRPr="006C3EC8" w:rsidRDefault="007A4E99" w:rsidP="006C3EC8">
      <w:pPr>
        <w:rPr>
          <w:lang w:eastAsia="en-US"/>
        </w:rPr>
      </w:pPr>
      <w:r>
        <w:rPr>
          <w:lang w:eastAsia="en-US"/>
        </w:rPr>
        <w:t>De</w:t>
      </w:r>
      <w:r w:rsidR="004C4C89">
        <w:rPr>
          <w:lang w:eastAsia="en-US"/>
        </w:rPr>
        <w:t xml:space="preserve"> </w:t>
      </w:r>
      <w:r w:rsidR="007E197D">
        <w:rPr>
          <w:lang w:eastAsia="en-US"/>
        </w:rPr>
        <w:t>klachtenfunctionaris</w:t>
      </w:r>
      <w:r w:rsidR="004C4C89">
        <w:rPr>
          <w:lang w:eastAsia="en-US"/>
        </w:rPr>
        <w:t xml:space="preserve"> fungeren als vrijwilliger en ontvang</w:t>
      </w:r>
      <w:r>
        <w:rPr>
          <w:lang w:eastAsia="en-US"/>
        </w:rPr>
        <w:t>t</w:t>
      </w:r>
      <w:r w:rsidR="004C4C89">
        <w:rPr>
          <w:lang w:eastAsia="en-US"/>
        </w:rPr>
        <w:t xml:space="preserve"> als zodanig</w:t>
      </w:r>
      <w:r w:rsidR="00326814">
        <w:rPr>
          <w:lang w:eastAsia="en-US"/>
        </w:rPr>
        <w:t xml:space="preserve"> </w:t>
      </w:r>
      <w:r w:rsidR="004C4C89">
        <w:rPr>
          <w:lang w:eastAsia="en-US"/>
        </w:rPr>
        <w:t>uitsluitend een vergoeding van de gemaakte kosten.</w:t>
      </w:r>
      <w:r w:rsidR="00326814">
        <w:rPr>
          <w:lang w:eastAsia="en-US"/>
        </w:rPr>
        <w:t xml:space="preserve"> </w:t>
      </w:r>
      <w:r w:rsidR="004C4C89">
        <w:rPr>
          <w:lang w:eastAsia="en-US"/>
        </w:rPr>
        <w:t xml:space="preserve">De </w:t>
      </w:r>
      <w:r w:rsidR="007E197D">
        <w:rPr>
          <w:lang w:eastAsia="en-US"/>
        </w:rPr>
        <w:t>klachtenfunctionaris</w:t>
      </w:r>
      <w:r w:rsidR="004C4C89">
        <w:rPr>
          <w:lang w:eastAsia="en-US"/>
        </w:rPr>
        <w:t xml:space="preserve"> volg</w:t>
      </w:r>
      <w:r>
        <w:rPr>
          <w:lang w:eastAsia="en-US"/>
        </w:rPr>
        <w:t>t</w:t>
      </w:r>
      <w:r w:rsidR="004C4C89">
        <w:rPr>
          <w:lang w:eastAsia="en-US"/>
        </w:rPr>
        <w:t xml:space="preserve"> zo nodig, in overleg met de </w:t>
      </w:r>
      <w:r w:rsidR="00803B44">
        <w:rPr>
          <w:lang w:eastAsia="en-US"/>
        </w:rPr>
        <w:t>bestuurder</w:t>
      </w:r>
      <w:r w:rsidR="004C4C89">
        <w:rPr>
          <w:lang w:eastAsia="en-US"/>
        </w:rPr>
        <w:t>, in het</w:t>
      </w:r>
      <w:r w:rsidR="00326814">
        <w:rPr>
          <w:lang w:eastAsia="en-US"/>
        </w:rPr>
        <w:t xml:space="preserve"> </w:t>
      </w:r>
      <w:r w:rsidR="004C4C89">
        <w:rPr>
          <w:lang w:eastAsia="en-US"/>
        </w:rPr>
        <w:t>kader van deskundigheidsbevordering relevante bijscholingsbijeenkomsten. De kosten</w:t>
      </w:r>
      <w:r w:rsidR="00326814">
        <w:rPr>
          <w:lang w:eastAsia="en-US"/>
        </w:rPr>
        <w:t xml:space="preserve"> </w:t>
      </w:r>
      <w:r w:rsidR="004C4C89">
        <w:rPr>
          <w:lang w:eastAsia="en-US"/>
        </w:rPr>
        <w:t xml:space="preserve">hiervan zijn voor rekening van </w:t>
      </w:r>
      <w:r w:rsidR="008B3A1B">
        <w:rPr>
          <w:lang w:eastAsia="en-US"/>
        </w:rPr>
        <w:t>De Buurderij</w:t>
      </w:r>
      <w:r w:rsidR="004C4C89">
        <w:rPr>
          <w:lang w:eastAsia="en-US"/>
        </w:rPr>
        <w:t>.</w:t>
      </w:r>
    </w:p>
    <w:p w14:paraId="755E3091" w14:textId="21DD1458" w:rsidR="004C4C89" w:rsidRDefault="004C4C89" w:rsidP="00830CC7">
      <w:pPr>
        <w:pStyle w:val="Kop1"/>
      </w:pPr>
      <w:bookmarkStart w:id="16" w:name="_Toc63689286"/>
      <w:r>
        <w:t xml:space="preserve">Verantwoordelijkheden van de </w:t>
      </w:r>
      <w:r w:rsidR="008B3A1B">
        <w:t>bestuurder</w:t>
      </w:r>
      <w:bookmarkEnd w:id="16"/>
    </w:p>
    <w:p w14:paraId="397A1081" w14:textId="6B651D1F" w:rsidR="004C4C89" w:rsidRDefault="004C4C89" w:rsidP="004C4C89">
      <w:pPr>
        <w:rPr>
          <w:lang w:eastAsia="en-US"/>
        </w:rPr>
      </w:pPr>
      <w:r>
        <w:rPr>
          <w:lang w:eastAsia="en-US"/>
        </w:rPr>
        <w:t xml:space="preserve">De </w:t>
      </w:r>
      <w:r w:rsidR="008B3A1B">
        <w:rPr>
          <w:lang w:eastAsia="en-US"/>
        </w:rPr>
        <w:t>bestuurder</w:t>
      </w:r>
      <w:r>
        <w:rPr>
          <w:lang w:eastAsia="en-US"/>
        </w:rPr>
        <w:t>:</w:t>
      </w:r>
    </w:p>
    <w:p w14:paraId="6A789AE4" w14:textId="6411F79D" w:rsidR="004C4C89" w:rsidRDefault="004C4C89" w:rsidP="008B3A1B">
      <w:pPr>
        <w:pStyle w:val="Lijstalinea"/>
        <w:numPr>
          <w:ilvl w:val="0"/>
          <w:numId w:val="41"/>
        </w:numPr>
        <w:rPr>
          <w:lang w:eastAsia="en-US"/>
        </w:rPr>
      </w:pPr>
      <w:r>
        <w:rPr>
          <w:lang w:eastAsia="en-US"/>
        </w:rPr>
        <w:t xml:space="preserve">informeert (nieuwe) medewerkers, vrijwilligers en </w:t>
      </w:r>
      <w:r w:rsidR="008B3A1B">
        <w:rPr>
          <w:lang w:eastAsia="en-US"/>
        </w:rPr>
        <w:t>bezoeker</w:t>
      </w:r>
      <w:r w:rsidR="005E74D7">
        <w:rPr>
          <w:lang w:eastAsia="en-US"/>
        </w:rPr>
        <w:t>s</w:t>
      </w:r>
      <w:r>
        <w:rPr>
          <w:lang w:eastAsia="en-US"/>
        </w:rPr>
        <w:t xml:space="preserve"> over het bestaan van de</w:t>
      </w:r>
      <w:r w:rsidR="008B3A1B">
        <w:rPr>
          <w:lang w:eastAsia="en-US"/>
        </w:rPr>
        <w:t xml:space="preserve"> </w:t>
      </w:r>
      <w:r>
        <w:rPr>
          <w:lang w:eastAsia="en-US"/>
        </w:rPr>
        <w:t>vertrouwenspersoon en de klachtenregeling;</w:t>
      </w:r>
    </w:p>
    <w:p w14:paraId="0AE5BB9C" w14:textId="6C6CF6BE" w:rsidR="004C4C89" w:rsidRDefault="008B3A1B" w:rsidP="008B3A1B">
      <w:pPr>
        <w:pStyle w:val="Lijstalinea"/>
        <w:numPr>
          <w:ilvl w:val="0"/>
          <w:numId w:val="41"/>
        </w:numPr>
        <w:rPr>
          <w:lang w:eastAsia="en-US"/>
        </w:rPr>
      </w:pPr>
      <w:r>
        <w:rPr>
          <w:lang w:eastAsia="en-US"/>
        </w:rPr>
        <w:t>benoemt</w:t>
      </w:r>
      <w:r w:rsidR="004C4C89">
        <w:rPr>
          <w:lang w:eastAsia="en-US"/>
        </w:rPr>
        <w:t xml:space="preserve"> het protocol in </w:t>
      </w:r>
      <w:r>
        <w:rPr>
          <w:lang w:eastAsia="en-US"/>
        </w:rPr>
        <w:t>personeelshandboek</w:t>
      </w:r>
      <w:r w:rsidR="004C4C89">
        <w:rPr>
          <w:lang w:eastAsia="en-US"/>
        </w:rPr>
        <w:t xml:space="preserve"> en verwijst naar het protocol in een informatie</w:t>
      </w:r>
      <w:r w:rsidR="005E74D7">
        <w:rPr>
          <w:lang w:eastAsia="en-US"/>
        </w:rPr>
        <w:t>-</w:t>
      </w:r>
      <w:r w:rsidR="004C4C89">
        <w:rPr>
          <w:lang w:eastAsia="en-US"/>
        </w:rPr>
        <w:t>set voor de</w:t>
      </w:r>
      <w:r>
        <w:rPr>
          <w:lang w:eastAsia="en-US"/>
        </w:rPr>
        <w:t xml:space="preserve"> </w:t>
      </w:r>
      <w:r w:rsidR="004C4C89">
        <w:rPr>
          <w:lang w:eastAsia="en-US"/>
        </w:rPr>
        <w:t xml:space="preserve">vrijwilligers en in de informatiebrochure voor </w:t>
      </w:r>
      <w:r>
        <w:rPr>
          <w:lang w:eastAsia="en-US"/>
        </w:rPr>
        <w:t>bezoeker</w:t>
      </w:r>
      <w:r w:rsidR="005E74D7">
        <w:rPr>
          <w:lang w:eastAsia="en-US"/>
        </w:rPr>
        <w:t>s</w:t>
      </w:r>
      <w:r w:rsidR="004C4C89">
        <w:rPr>
          <w:lang w:eastAsia="en-US"/>
        </w:rPr>
        <w:t>;</w:t>
      </w:r>
    </w:p>
    <w:p w14:paraId="2F15EB33" w14:textId="42F4673B" w:rsidR="004C4C89" w:rsidRDefault="004C4C89" w:rsidP="008B3A1B">
      <w:pPr>
        <w:pStyle w:val="Lijstalinea"/>
        <w:numPr>
          <w:ilvl w:val="0"/>
          <w:numId w:val="41"/>
        </w:numPr>
        <w:rPr>
          <w:lang w:eastAsia="en-US"/>
        </w:rPr>
      </w:pPr>
      <w:r>
        <w:rPr>
          <w:lang w:eastAsia="en-US"/>
        </w:rPr>
        <w:t xml:space="preserve">verstrekt de vertrouwenspersoon en de </w:t>
      </w:r>
      <w:r w:rsidR="007E197D">
        <w:rPr>
          <w:lang w:eastAsia="en-US"/>
        </w:rPr>
        <w:t>klachtenfunctionaris</w:t>
      </w:r>
      <w:r>
        <w:rPr>
          <w:lang w:eastAsia="en-US"/>
        </w:rPr>
        <w:t xml:space="preserve"> alle informatie waarover de</w:t>
      </w:r>
      <w:r w:rsidR="007A4E99">
        <w:rPr>
          <w:lang w:eastAsia="en-US"/>
        </w:rPr>
        <w:t xml:space="preserve">zen </w:t>
      </w:r>
      <w:r>
        <w:rPr>
          <w:lang w:eastAsia="en-US"/>
        </w:rPr>
        <w:t>in de uitoefening van de functie dien</w:t>
      </w:r>
      <w:r w:rsidR="007A4E99">
        <w:rPr>
          <w:lang w:eastAsia="en-US"/>
        </w:rPr>
        <w:t>en</w:t>
      </w:r>
      <w:r>
        <w:rPr>
          <w:lang w:eastAsia="en-US"/>
        </w:rPr>
        <w:t xml:space="preserve"> te beschikken,</w:t>
      </w:r>
      <w:r w:rsidR="008B3A1B">
        <w:rPr>
          <w:lang w:eastAsia="en-US"/>
        </w:rPr>
        <w:t xml:space="preserve"> </w:t>
      </w:r>
      <w:r>
        <w:rPr>
          <w:lang w:eastAsia="en-US"/>
        </w:rPr>
        <w:t>respectievelijk ziet er op toe dat de betrokkenen in de organisatie deze informatie</w:t>
      </w:r>
      <w:r w:rsidR="008B3A1B">
        <w:rPr>
          <w:lang w:eastAsia="en-US"/>
        </w:rPr>
        <w:t xml:space="preserve"> </w:t>
      </w:r>
      <w:r>
        <w:rPr>
          <w:lang w:eastAsia="en-US"/>
        </w:rPr>
        <w:t>verstrekken;</w:t>
      </w:r>
    </w:p>
    <w:p w14:paraId="7579916D" w14:textId="6F0A963A" w:rsidR="004C4C89" w:rsidRDefault="008B3A1B" w:rsidP="008B3A1B">
      <w:pPr>
        <w:pStyle w:val="Lijstalinea"/>
        <w:numPr>
          <w:ilvl w:val="0"/>
          <w:numId w:val="41"/>
        </w:numPr>
        <w:rPr>
          <w:lang w:eastAsia="en-US"/>
        </w:rPr>
      </w:pPr>
      <w:r>
        <w:rPr>
          <w:lang w:eastAsia="en-US"/>
        </w:rPr>
        <w:t>z</w:t>
      </w:r>
      <w:r w:rsidR="004C4C89">
        <w:rPr>
          <w:lang w:eastAsia="en-US"/>
        </w:rPr>
        <w:t>iet toe op het ontwikkelen van een veilig klimaat voor alle medewerkers, vrijwilligers</w:t>
      </w:r>
      <w:r>
        <w:rPr>
          <w:lang w:eastAsia="en-US"/>
        </w:rPr>
        <w:t xml:space="preserve"> </w:t>
      </w:r>
      <w:r w:rsidR="004C4C89">
        <w:rPr>
          <w:lang w:eastAsia="en-US"/>
        </w:rPr>
        <w:t xml:space="preserve">en </w:t>
      </w:r>
      <w:r>
        <w:rPr>
          <w:lang w:eastAsia="en-US"/>
        </w:rPr>
        <w:t>bezoeker</w:t>
      </w:r>
      <w:r w:rsidR="005E74D7">
        <w:rPr>
          <w:lang w:eastAsia="en-US"/>
        </w:rPr>
        <w:t>s</w:t>
      </w:r>
      <w:r w:rsidR="004C4C89">
        <w:rPr>
          <w:lang w:eastAsia="en-US"/>
        </w:rPr>
        <w:t>.</w:t>
      </w:r>
    </w:p>
    <w:p w14:paraId="76B874D8" w14:textId="06D9F99F" w:rsidR="004C4C89" w:rsidRDefault="004C4C89" w:rsidP="00830CC7">
      <w:pPr>
        <w:pStyle w:val="Kop1"/>
      </w:pPr>
      <w:bookmarkStart w:id="17" w:name="_Toc63689287"/>
      <w:r>
        <w:lastRenderedPageBreak/>
        <w:t>Voorbeelden van ongewenste of onveilige situaties</w:t>
      </w:r>
      <w:bookmarkEnd w:id="17"/>
    </w:p>
    <w:p w14:paraId="24860F68" w14:textId="654BD5C7" w:rsidR="004C4C89" w:rsidRDefault="004C4C89" w:rsidP="004C4C89">
      <w:pPr>
        <w:rPr>
          <w:lang w:eastAsia="en-US"/>
        </w:rPr>
      </w:pPr>
      <w:r>
        <w:rPr>
          <w:lang w:eastAsia="en-US"/>
        </w:rPr>
        <w:t>Voorbeelden van ongewenst gedrag van een leidinggevende, van een collega, van een</w:t>
      </w:r>
      <w:r w:rsidR="008B3A1B">
        <w:rPr>
          <w:lang w:eastAsia="en-US"/>
        </w:rPr>
        <w:t xml:space="preserve"> </w:t>
      </w:r>
      <w:r>
        <w:rPr>
          <w:lang w:eastAsia="en-US"/>
        </w:rPr>
        <w:t xml:space="preserve">vrijwilliger of van een </w:t>
      </w:r>
      <w:r w:rsidR="008B3A1B">
        <w:rPr>
          <w:lang w:eastAsia="en-US"/>
        </w:rPr>
        <w:t>bezoeker</w:t>
      </w:r>
      <w:r>
        <w:rPr>
          <w:lang w:eastAsia="en-US"/>
        </w:rPr>
        <w:t xml:space="preserve"> zijn:</w:t>
      </w:r>
    </w:p>
    <w:p w14:paraId="4609D043" w14:textId="2FE4C826" w:rsidR="004C4C89" w:rsidRDefault="004C4C89" w:rsidP="008B3A1B">
      <w:pPr>
        <w:pStyle w:val="Lijstalinea"/>
        <w:numPr>
          <w:ilvl w:val="0"/>
          <w:numId w:val="42"/>
        </w:numPr>
        <w:rPr>
          <w:lang w:eastAsia="en-US"/>
        </w:rPr>
      </w:pPr>
      <w:r>
        <w:rPr>
          <w:lang w:eastAsia="en-US"/>
        </w:rPr>
        <w:t>agressie en geweld</w:t>
      </w:r>
    </w:p>
    <w:p w14:paraId="01877F1F" w14:textId="6AB91F07" w:rsidR="004C4C89" w:rsidRDefault="004C4C89" w:rsidP="008B3A1B">
      <w:pPr>
        <w:pStyle w:val="Lijstalinea"/>
        <w:numPr>
          <w:ilvl w:val="0"/>
          <w:numId w:val="42"/>
        </w:numPr>
        <w:rPr>
          <w:lang w:eastAsia="en-US"/>
        </w:rPr>
      </w:pPr>
      <w:r>
        <w:rPr>
          <w:lang w:eastAsia="en-US"/>
        </w:rPr>
        <w:t>seksuele intimidatie</w:t>
      </w:r>
    </w:p>
    <w:p w14:paraId="46248780" w14:textId="1948D21A" w:rsidR="004C4C89" w:rsidRDefault="004C4C89" w:rsidP="008B3A1B">
      <w:pPr>
        <w:pStyle w:val="Lijstalinea"/>
        <w:numPr>
          <w:ilvl w:val="0"/>
          <w:numId w:val="42"/>
        </w:numPr>
        <w:rPr>
          <w:lang w:eastAsia="en-US"/>
        </w:rPr>
      </w:pPr>
      <w:r>
        <w:rPr>
          <w:lang w:eastAsia="en-US"/>
        </w:rPr>
        <w:t>machtsmisbruik, onheuse bejegening</w:t>
      </w:r>
    </w:p>
    <w:p w14:paraId="026F1F08" w14:textId="33517A26" w:rsidR="004C4C89" w:rsidRDefault="004C4C89" w:rsidP="008B3A1B">
      <w:pPr>
        <w:pStyle w:val="Lijstalinea"/>
        <w:numPr>
          <w:ilvl w:val="0"/>
          <w:numId w:val="42"/>
        </w:numPr>
        <w:rPr>
          <w:lang w:eastAsia="en-US"/>
        </w:rPr>
      </w:pPr>
      <w:r>
        <w:rPr>
          <w:lang w:eastAsia="en-US"/>
        </w:rPr>
        <w:t>pesten</w:t>
      </w:r>
    </w:p>
    <w:p w14:paraId="7C063990" w14:textId="259B0223" w:rsidR="004C4C89" w:rsidRDefault="004C4C89" w:rsidP="008B3A1B">
      <w:pPr>
        <w:pStyle w:val="Lijstalinea"/>
        <w:numPr>
          <w:ilvl w:val="0"/>
          <w:numId w:val="42"/>
        </w:numPr>
        <w:rPr>
          <w:lang w:eastAsia="en-US"/>
        </w:rPr>
      </w:pPr>
      <w:r>
        <w:rPr>
          <w:lang w:eastAsia="en-US"/>
        </w:rPr>
        <w:t>discriminatie</w:t>
      </w:r>
    </w:p>
    <w:p w14:paraId="18BFD448" w14:textId="6AF8D803" w:rsidR="004C4C89" w:rsidRDefault="004C4C89" w:rsidP="004C4C89">
      <w:pPr>
        <w:rPr>
          <w:lang w:eastAsia="en-US"/>
        </w:rPr>
      </w:pPr>
      <w:r>
        <w:rPr>
          <w:lang w:eastAsia="en-US"/>
        </w:rPr>
        <w:t>Voorbeelden van integriteitskwesties (dat wil zeggen als zich misstanden in de</w:t>
      </w:r>
      <w:r w:rsidR="008B3A1B">
        <w:rPr>
          <w:lang w:eastAsia="en-US"/>
        </w:rPr>
        <w:t xml:space="preserve"> </w:t>
      </w:r>
      <w:r>
        <w:rPr>
          <w:lang w:eastAsia="en-US"/>
        </w:rPr>
        <w:t>organisatie voordoen) zijn:</w:t>
      </w:r>
    </w:p>
    <w:p w14:paraId="2DAFA3BC" w14:textId="6998184D" w:rsidR="004C4C89" w:rsidRDefault="004C4C89" w:rsidP="008B3A1B">
      <w:pPr>
        <w:pStyle w:val="Lijstalinea"/>
        <w:numPr>
          <w:ilvl w:val="0"/>
          <w:numId w:val="43"/>
        </w:numPr>
        <w:rPr>
          <w:lang w:eastAsia="en-US"/>
        </w:rPr>
      </w:pPr>
      <w:r>
        <w:rPr>
          <w:lang w:eastAsia="en-US"/>
        </w:rPr>
        <w:t>gebruik van gelden of andere middelen van de organisatie voor persoonlijke</w:t>
      </w:r>
      <w:r w:rsidR="008B3A1B">
        <w:rPr>
          <w:lang w:eastAsia="en-US"/>
        </w:rPr>
        <w:t xml:space="preserve"> </w:t>
      </w:r>
      <w:r>
        <w:rPr>
          <w:lang w:eastAsia="en-US"/>
        </w:rPr>
        <w:t>doeleinden</w:t>
      </w:r>
    </w:p>
    <w:p w14:paraId="46292EF9" w14:textId="2F46A4EC" w:rsidR="004C4C89" w:rsidRDefault="004C4C89" w:rsidP="008B3A1B">
      <w:pPr>
        <w:pStyle w:val="Lijstalinea"/>
        <w:numPr>
          <w:ilvl w:val="0"/>
          <w:numId w:val="43"/>
        </w:numPr>
        <w:rPr>
          <w:lang w:eastAsia="en-US"/>
        </w:rPr>
      </w:pPr>
      <w:r>
        <w:rPr>
          <w:lang w:eastAsia="en-US"/>
        </w:rPr>
        <w:t>andere vormen van fraude</w:t>
      </w:r>
    </w:p>
    <w:p w14:paraId="18B94C89" w14:textId="3F1960B2" w:rsidR="004C4C89" w:rsidRDefault="004C4C89" w:rsidP="004C4C89">
      <w:pPr>
        <w:rPr>
          <w:lang w:eastAsia="en-US"/>
        </w:rPr>
      </w:pPr>
      <w:r>
        <w:rPr>
          <w:lang w:eastAsia="en-US"/>
        </w:rPr>
        <w:t>Voorbeelden van overige persoonlijke aangelegenheden die verband houden met de</w:t>
      </w:r>
      <w:r w:rsidR="008B3A1B">
        <w:rPr>
          <w:lang w:eastAsia="en-US"/>
        </w:rPr>
        <w:t xml:space="preserve"> </w:t>
      </w:r>
      <w:r>
        <w:rPr>
          <w:lang w:eastAsia="en-US"/>
        </w:rPr>
        <w:t xml:space="preserve">werksituatie of het verblijf in </w:t>
      </w:r>
      <w:r w:rsidR="008B3A1B">
        <w:rPr>
          <w:lang w:eastAsia="en-US"/>
        </w:rPr>
        <w:t>De Buurderij</w:t>
      </w:r>
      <w:r>
        <w:rPr>
          <w:lang w:eastAsia="en-US"/>
        </w:rPr>
        <w:t>, waarbij betrokkene ervaart niet rechtvaardig of</w:t>
      </w:r>
      <w:r w:rsidR="008B3A1B">
        <w:rPr>
          <w:lang w:eastAsia="en-US"/>
        </w:rPr>
        <w:t xml:space="preserve"> </w:t>
      </w:r>
      <w:r>
        <w:rPr>
          <w:lang w:eastAsia="en-US"/>
        </w:rPr>
        <w:t>niet correct behandeld te zijn door een leidinggevende, een medewerker, een vrijwilligers</w:t>
      </w:r>
      <w:r w:rsidR="008B3A1B">
        <w:rPr>
          <w:lang w:eastAsia="en-US"/>
        </w:rPr>
        <w:t xml:space="preserve"> </w:t>
      </w:r>
      <w:r>
        <w:rPr>
          <w:lang w:eastAsia="en-US"/>
        </w:rPr>
        <w:t xml:space="preserve">of een </w:t>
      </w:r>
      <w:r w:rsidR="008B3A1B">
        <w:rPr>
          <w:lang w:eastAsia="en-US"/>
        </w:rPr>
        <w:t>bezoeker</w:t>
      </w:r>
      <w:r>
        <w:rPr>
          <w:lang w:eastAsia="en-US"/>
        </w:rPr>
        <w:t xml:space="preserve"> van </w:t>
      </w:r>
      <w:r w:rsidR="008B3A1B">
        <w:rPr>
          <w:lang w:eastAsia="en-US"/>
        </w:rPr>
        <w:t>De Buurderij</w:t>
      </w:r>
      <w:r>
        <w:rPr>
          <w:lang w:eastAsia="en-US"/>
        </w:rPr>
        <w:t>, zijn:</w:t>
      </w:r>
    </w:p>
    <w:p w14:paraId="50639378" w14:textId="2EFB6B08" w:rsidR="004C4C89" w:rsidRDefault="004C4C89" w:rsidP="008B3A1B">
      <w:pPr>
        <w:pStyle w:val="Lijstalinea"/>
        <w:numPr>
          <w:ilvl w:val="0"/>
          <w:numId w:val="44"/>
        </w:numPr>
        <w:rPr>
          <w:lang w:eastAsia="en-US"/>
        </w:rPr>
      </w:pPr>
      <w:r>
        <w:rPr>
          <w:lang w:eastAsia="en-US"/>
        </w:rPr>
        <w:t>het ervaren van een permanente werkdruk, waarbij de leidinggevende geen erkenning</w:t>
      </w:r>
      <w:r w:rsidR="008B3A1B">
        <w:rPr>
          <w:lang w:eastAsia="en-US"/>
        </w:rPr>
        <w:t xml:space="preserve"> </w:t>
      </w:r>
      <w:r>
        <w:rPr>
          <w:lang w:eastAsia="en-US"/>
        </w:rPr>
        <w:t>en oplossing geeft</w:t>
      </w:r>
    </w:p>
    <w:p w14:paraId="5B2517A5" w14:textId="284AF72F" w:rsidR="004C4C89" w:rsidRDefault="004C4C89" w:rsidP="008B3A1B">
      <w:pPr>
        <w:pStyle w:val="Lijstalinea"/>
        <w:numPr>
          <w:ilvl w:val="0"/>
          <w:numId w:val="44"/>
        </w:numPr>
        <w:rPr>
          <w:lang w:eastAsia="en-US"/>
        </w:rPr>
      </w:pPr>
      <w:r>
        <w:rPr>
          <w:lang w:eastAsia="en-US"/>
        </w:rPr>
        <w:t>arbeidsconflict (zowel betreffende teamlid als vrijwilliger) waarvoor in de interne</w:t>
      </w:r>
      <w:r w:rsidR="008B3A1B">
        <w:rPr>
          <w:lang w:eastAsia="en-US"/>
        </w:rPr>
        <w:t xml:space="preserve"> </w:t>
      </w:r>
      <w:r>
        <w:rPr>
          <w:lang w:eastAsia="en-US"/>
        </w:rPr>
        <w:t>structuur geen oplossing gevonden wordt</w:t>
      </w:r>
    </w:p>
    <w:p w14:paraId="2974E108" w14:textId="37606149" w:rsidR="004C4C89" w:rsidRDefault="004C4C89" w:rsidP="008B3A1B">
      <w:pPr>
        <w:pStyle w:val="Lijstalinea"/>
        <w:numPr>
          <w:ilvl w:val="0"/>
          <w:numId w:val="44"/>
        </w:numPr>
        <w:rPr>
          <w:lang w:eastAsia="en-US"/>
        </w:rPr>
      </w:pPr>
      <w:r>
        <w:rPr>
          <w:lang w:eastAsia="en-US"/>
        </w:rPr>
        <w:t xml:space="preserve">situaties waarbij </w:t>
      </w:r>
      <w:r w:rsidR="008B3A1B">
        <w:rPr>
          <w:lang w:eastAsia="en-US"/>
        </w:rPr>
        <w:t>bezoeker</w:t>
      </w:r>
      <w:r w:rsidR="005E74D7">
        <w:rPr>
          <w:lang w:eastAsia="en-US"/>
        </w:rPr>
        <w:t>s</w:t>
      </w:r>
      <w:r>
        <w:rPr>
          <w:lang w:eastAsia="en-US"/>
        </w:rPr>
        <w:t xml:space="preserve"> zich onveilig voelen of onveiligheid veroorzaken, welke</w:t>
      </w:r>
      <w:r w:rsidR="008B3A1B">
        <w:rPr>
          <w:lang w:eastAsia="en-US"/>
        </w:rPr>
        <w:t xml:space="preserve"> </w:t>
      </w:r>
      <w:r>
        <w:rPr>
          <w:lang w:eastAsia="en-US"/>
        </w:rPr>
        <w:t>situaties in de organisatie niet worden opgelost</w:t>
      </w:r>
      <w:r w:rsidR="005E74D7">
        <w:rPr>
          <w:lang w:eastAsia="en-US"/>
        </w:rPr>
        <w:t>.</w:t>
      </w:r>
    </w:p>
    <w:sectPr w:rsidR="004C4C89" w:rsidSect="00CA69D3">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F4EB" w14:textId="77777777" w:rsidR="008B3A1B" w:rsidRDefault="008B3A1B" w:rsidP="003A0555">
      <w:pPr>
        <w:spacing w:after="0" w:line="240" w:lineRule="auto"/>
      </w:pPr>
      <w:r>
        <w:separator/>
      </w:r>
    </w:p>
  </w:endnote>
  <w:endnote w:type="continuationSeparator" w:id="0">
    <w:p w14:paraId="0086BA00" w14:textId="77777777" w:rsidR="008B3A1B" w:rsidRDefault="008B3A1B" w:rsidP="003A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0C056" w14:textId="75E44000" w:rsidR="008B3A1B" w:rsidRPr="00CA69D3" w:rsidRDefault="007A4E99" w:rsidP="0085269D">
    <w:pPr>
      <w:pStyle w:val="Voettekst"/>
      <w:pBdr>
        <w:top w:val="single" w:sz="4" w:space="1" w:color="auto"/>
      </w:pBdr>
      <w:rPr>
        <w:sz w:val="16"/>
        <w:szCs w:val="16"/>
      </w:rPr>
    </w:pPr>
    <w:r>
      <w:rPr>
        <w:sz w:val="16"/>
        <w:szCs w:val="16"/>
      </w:rPr>
      <w:t>2021-02-08_4.1 klachtenprocedure medewerkers-vrijwilligers-bezoekers_1</w:t>
    </w:r>
    <w:r w:rsidR="008B3A1B">
      <w:rPr>
        <w:sz w:val="16"/>
        <w:szCs w:val="16"/>
      </w:rPr>
      <w:br/>
      <w:t>Eigenaar: bestuurder</w:t>
    </w:r>
    <w:r w:rsidR="008B3A1B">
      <w:rPr>
        <w:sz w:val="16"/>
        <w:szCs w:val="16"/>
      </w:rPr>
      <w:tab/>
    </w:r>
    <w:r w:rsidR="008B3A1B">
      <w:rPr>
        <w:sz w:val="16"/>
        <w:szCs w:val="16"/>
      </w:rPr>
      <w:tab/>
      <w:t xml:space="preserve">pagina </w:t>
    </w:r>
    <w:r w:rsidR="008B3A1B">
      <w:rPr>
        <w:sz w:val="16"/>
        <w:szCs w:val="16"/>
      </w:rPr>
      <w:fldChar w:fldCharType="begin"/>
    </w:r>
    <w:r w:rsidR="008B3A1B">
      <w:rPr>
        <w:sz w:val="16"/>
        <w:szCs w:val="16"/>
      </w:rPr>
      <w:instrText xml:space="preserve"> PAGE   \* MERGEFORMAT </w:instrText>
    </w:r>
    <w:r w:rsidR="008B3A1B">
      <w:rPr>
        <w:sz w:val="16"/>
        <w:szCs w:val="16"/>
      </w:rPr>
      <w:fldChar w:fldCharType="separate"/>
    </w:r>
    <w:r w:rsidR="008B3A1B">
      <w:rPr>
        <w:noProof/>
        <w:sz w:val="16"/>
        <w:szCs w:val="16"/>
      </w:rPr>
      <w:t>2</w:t>
    </w:r>
    <w:r w:rsidR="008B3A1B">
      <w:rPr>
        <w:sz w:val="16"/>
        <w:szCs w:val="16"/>
      </w:rPr>
      <w:fldChar w:fldCharType="end"/>
    </w:r>
    <w:r w:rsidR="008B3A1B">
      <w:rPr>
        <w:sz w:val="16"/>
        <w:szCs w:val="16"/>
      </w:rPr>
      <w:t xml:space="preserve"> van </w:t>
    </w:r>
    <w:r w:rsidR="008B3A1B">
      <w:rPr>
        <w:sz w:val="16"/>
        <w:szCs w:val="16"/>
      </w:rPr>
      <w:fldChar w:fldCharType="begin"/>
    </w:r>
    <w:r w:rsidR="008B3A1B">
      <w:rPr>
        <w:sz w:val="16"/>
        <w:szCs w:val="16"/>
      </w:rPr>
      <w:instrText xml:space="preserve"> NUMPAGES   \* MERGEFORMAT </w:instrText>
    </w:r>
    <w:r w:rsidR="008B3A1B">
      <w:rPr>
        <w:sz w:val="16"/>
        <w:szCs w:val="16"/>
      </w:rPr>
      <w:fldChar w:fldCharType="separate"/>
    </w:r>
    <w:r w:rsidR="008B3A1B">
      <w:rPr>
        <w:noProof/>
        <w:sz w:val="16"/>
        <w:szCs w:val="16"/>
      </w:rPr>
      <w:t>1</w:t>
    </w:r>
    <w:r w:rsidR="008B3A1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CF4C" w14:textId="0EAAD74B" w:rsidR="008B3A1B" w:rsidRPr="00E2185D" w:rsidRDefault="008B3A1B" w:rsidP="00E2185D">
    <w:pPr>
      <w:pStyle w:val="Voettekst"/>
      <w:pBdr>
        <w:top w:val="single" w:sz="4" w:space="1" w:color="auto"/>
      </w:pBdr>
      <w:rPr>
        <w:sz w:val="16"/>
        <w:szCs w:val="16"/>
      </w:rPr>
    </w:pPr>
    <w:bookmarkStart w:id="18" w:name="_Hlk30590198"/>
    <w:r>
      <w:rPr>
        <w:sz w:val="16"/>
        <w:szCs w:val="16"/>
      </w:rPr>
      <w:t>20</w:t>
    </w:r>
    <w:r w:rsidR="005E74D7">
      <w:rPr>
        <w:sz w:val="16"/>
        <w:szCs w:val="16"/>
      </w:rPr>
      <w:t>2</w:t>
    </w:r>
    <w:r w:rsidR="007A4E99">
      <w:rPr>
        <w:sz w:val="16"/>
        <w:szCs w:val="16"/>
      </w:rPr>
      <w:t>1</w:t>
    </w:r>
    <w:r>
      <w:rPr>
        <w:sz w:val="16"/>
        <w:szCs w:val="16"/>
      </w:rPr>
      <w:t>-0</w:t>
    </w:r>
    <w:r w:rsidR="007A4E99">
      <w:rPr>
        <w:sz w:val="16"/>
        <w:szCs w:val="16"/>
      </w:rPr>
      <w:t>2</w:t>
    </w:r>
    <w:r>
      <w:rPr>
        <w:sz w:val="16"/>
        <w:szCs w:val="16"/>
      </w:rPr>
      <w:t>-</w:t>
    </w:r>
    <w:r w:rsidR="005E74D7">
      <w:rPr>
        <w:sz w:val="16"/>
        <w:szCs w:val="16"/>
      </w:rPr>
      <w:t>0</w:t>
    </w:r>
    <w:r w:rsidR="007A4E99">
      <w:rPr>
        <w:sz w:val="16"/>
        <w:szCs w:val="16"/>
      </w:rPr>
      <w:t>8</w:t>
    </w:r>
    <w:r>
      <w:rPr>
        <w:sz w:val="16"/>
        <w:szCs w:val="16"/>
      </w:rPr>
      <w:t>_4.</w:t>
    </w:r>
    <w:r w:rsidR="00E20685">
      <w:rPr>
        <w:sz w:val="16"/>
        <w:szCs w:val="16"/>
      </w:rPr>
      <w:t>1</w:t>
    </w:r>
    <w:r>
      <w:rPr>
        <w:sz w:val="16"/>
        <w:szCs w:val="16"/>
      </w:rPr>
      <w:t xml:space="preserve"> </w:t>
    </w:r>
    <w:r w:rsidR="005E74D7">
      <w:rPr>
        <w:sz w:val="16"/>
        <w:szCs w:val="16"/>
      </w:rPr>
      <w:t>klachtenprocedure medewerkers-vrijwilligers-bezoekers</w:t>
    </w:r>
    <w:r>
      <w:rPr>
        <w:sz w:val="16"/>
        <w:szCs w:val="16"/>
      </w:rPr>
      <w:t>_1</w:t>
    </w:r>
    <w:bookmarkEnd w:id="18"/>
    <w:r>
      <w:rPr>
        <w:sz w:val="16"/>
        <w:szCs w:val="16"/>
      </w:rPr>
      <w:br/>
      <w:t xml:space="preserve">Eigenaar: bestuurder </w:t>
    </w:r>
    <w:r>
      <w:rPr>
        <w:sz w:val="16"/>
        <w:szCs w:val="16"/>
      </w:rPr>
      <w:tab/>
    </w:r>
    <w:r>
      <w:rPr>
        <w:sz w:val="16"/>
        <w:szCs w:val="16"/>
      </w:rPr>
      <w:tab/>
      <w:t xml:space="preserve">pagina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van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A7DD" w14:textId="77777777" w:rsidR="008B3A1B" w:rsidRDefault="008B3A1B" w:rsidP="003A0555">
      <w:pPr>
        <w:spacing w:after="0" w:line="240" w:lineRule="auto"/>
      </w:pPr>
      <w:r>
        <w:separator/>
      </w:r>
    </w:p>
  </w:footnote>
  <w:footnote w:type="continuationSeparator" w:id="0">
    <w:p w14:paraId="10EBA287" w14:textId="77777777" w:rsidR="008B3A1B" w:rsidRDefault="008B3A1B" w:rsidP="003A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8B61" w14:textId="77777777" w:rsidR="008B3A1B" w:rsidRPr="00DE12BF" w:rsidRDefault="008B3A1B" w:rsidP="00DE12BF"/>
  <w:p w14:paraId="0472F975" w14:textId="77777777" w:rsidR="008B3A1B" w:rsidRDefault="008B3A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B85B" w14:textId="77777777" w:rsidR="008B3A1B" w:rsidRDefault="008B3A1B" w:rsidP="00CA69D3">
    <w:pPr>
      <w:pStyle w:val="Koptekst"/>
      <w:tabs>
        <w:tab w:val="clear" w:pos="4536"/>
        <w:tab w:val="clear" w:pos="9072"/>
        <w:tab w:val="left" w:pos="1118"/>
      </w:tabs>
    </w:pPr>
    <w:r>
      <w:rPr>
        <w:noProof/>
      </w:rPr>
      <w:drawing>
        <wp:inline distT="0" distB="0" distL="0" distR="0" wp14:anchorId="168CB292" wp14:editId="240603F8">
          <wp:extent cx="1332527" cy="906810"/>
          <wp:effectExtent l="0" t="0" r="127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Z docs.png"/>
                  <pic:cNvPicPr/>
                </pic:nvPicPr>
                <pic:blipFill>
                  <a:blip r:embed="rId1">
                    <a:extLst>
                      <a:ext uri="{28A0092B-C50C-407E-A947-70E740481C1C}">
                        <a14:useLocalDpi xmlns:a14="http://schemas.microsoft.com/office/drawing/2010/main" val="0"/>
                      </a:ext>
                    </a:extLst>
                  </a:blip>
                  <a:stretch>
                    <a:fillRect/>
                  </a:stretch>
                </pic:blipFill>
                <pic:spPr>
                  <a:xfrm>
                    <a:off x="0" y="0"/>
                    <a:ext cx="1332527" cy="90681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140"/>
    <w:multiLevelType w:val="hybridMultilevel"/>
    <w:tmpl w:val="3D4E2CCA"/>
    <w:lvl w:ilvl="0" w:tplc="A6848134">
      <w:start w:val="1"/>
      <w:numFmt w:val="bullet"/>
      <w:lvlText w:val=""/>
      <w:lvlJc w:val="left"/>
      <w:pPr>
        <w:tabs>
          <w:tab w:val="num" w:pos="454"/>
        </w:tabs>
        <w:ind w:left="454" w:hanging="341"/>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D1AE0"/>
    <w:multiLevelType w:val="multilevel"/>
    <w:tmpl w:val="6A6C29CA"/>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7027B4D"/>
    <w:multiLevelType w:val="hybridMultilevel"/>
    <w:tmpl w:val="0576FD8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9B240B"/>
    <w:multiLevelType w:val="hybridMultilevel"/>
    <w:tmpl w:val="41DE2F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844EC7"/>
    <w:multiLevelType w:val="hybridMultilevel"/>
    <w:tmpl w:val="C8667D34"/>
    <w:lvl w:ilvl="0" w:tplc="06A09224">
      <w:start w:val="174"/>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BC2B6E"/>
    <w:multiLevelType w:val="hybridMultilevel"/>
    <w:tmpl w:val="7BE8DEE8"/>
    <w:lvl w:ilvl="0" w:tplc="A9023C8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824722"/>
    <w:multiLevelType w:val="hybridMultilevel"/>
    <w:tmpl w:val="62E8D79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5BE488F"/>
    <w:multiLevelType w:val="hybridMultilevel"/>
    <w:tmpl w:val="D3B2D00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8CC737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A10594"/>
    <w:multiLevelType w:val="hybridMultilevel"/>
    <w:tmpl w:val="36FE0132"/>
    <w:lvl w:ilvl="0" w:tplc="BF58319A">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7603A8E"/>
    <w:multiLevelType w:val="hybridMultilevel"/>
    <w:tmpl w:val="2BAE1E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BA327F"/>
    <w:multiLevelType w:val="multilevel"/>
    <w:tmpl w:val="8F3A0E8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1145" w:hanging="720"/>
      </w:pPr>
      <w:rPr>
        <w:rFonts w:ascii="Calibri" w:hAnsi="Calibri" w:cs="Calibri" w:hint="default"/>
        <w:b/>
        <w:sz w:val="22"/>
        <w:szCs w:val="22"/>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2F46568D"/>
    <w:multiLevelType w:val="hybridMultilevel"/>
    <w:tmpl w:val="69926E76"/>
    <w:lvl w:ilvl="0" w:tplc="06A09224">
      <w:start w:val="174"/>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870E7D"/>
    <w:multiLevelType w:val="hybridMultilevel"/>
    <w:tmpl w:val="06E60B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DE4F3B"/>
    <w:multiLevelType w:val="multilevel"/>
    <w:tmpl w:val="F37CA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2A221B1"/>
    <w:multiLevelType w:val="multilevel"/>
    <w:tmpl w:val="5B88C872"/>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40C5DA5"/>
    <w:multiLevelType w:val="hybridMultilevel"/>
    <w:tmpl w:val="AEE406B0"/>
    <w:lvl w:ilvl="0" w:tplc="06A09224">
      <w:start w:val="174"/>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8928B0"/>
    <w:multiLevelType w:val="hybridMultilevel"/>
    <w:tmpl w:val="2168F82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964CE3"/>
    <w:multiLevelType w:val="hybridMultilevel"/>
    <w:tmpl w:val="E70C70A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B7184B"/>
    <w:multiLevelType w:val="hybridMultilevel"/>
    <w:tmpl w:val="F458803C"/>
    <w:lvl w:ilvl="0" w:tplc="C02E4B64">
      <w:start w:val="1"/>
      <w:numFmt w:val="decimal"/>
      <w:lvlText w:val="%1."/>
      <w:lvlJc w:val="left"/>
      <w:pPr>
        <w:ind w:left="1074" w:hanging="360"/>
      </w:pPr>
      <w:rPr>
        <w:rFonts w:hint="default"/>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0" w15:restartNumberingAfterBreak="0">
    <w:nsid w:val="38BD72ED"/>
    <w:multiLevelType w:val="hybridMultilevel"/>
    <w:tmpl w:val="62E8D79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39AA785B"/>
    <w:multiLevelType w:val="hybridMultilevel"/>
    <w:tmpl w:val="1D0A51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A3A7581"/>
    <w:multiLevelType w:val="multilevel"/>
    <w:tmpl w:val="B8423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E3D45"/>
    <w:multiLevelType w:val="hybridMultilevel"/>
    <w:tmpl w:val="9C8053A8"/>
    <w:lvl w:ilvl="0" w:tplc="06A09224">
      <w:start w:val="174"/>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F415FC"/>
    <w:multiLevelType w:val="hybridMultilevel"/>
    <w:tmpl w:val="2D102C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7BA735D"/>
    <w:multiLevelType w:val="multilevel"/>
    <w:tmpl w:val="2AA67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68136B"/>
    <w:multiLevelType w:val="hybridMultilevel"/>
    <w:tmpl w:val="36A81820"/>
    <w:lvl w:ilvl="0" w:tplc="06A09224">
      <w:start w:val="174"/>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D75AD0"/>
    <w:multiLevelType w:val="hybridMultilevel"/>
    <w:tmpl w:val="5BDEBB5E"/>
    <w:lvl w:ilvl="0" w:tplc="06A09224">
      <w:start w:val="174"/>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5D74AF"/>
    <w:multiLevelType w:val="multilevel"/>
    <w:tmpl w:val="7576C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B46DED"/>
    <w:multiLevelType w:val="multilevel"/>
    <w:tmpl w:val="B63E1E36"/>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8EE5D22"/>
    <w:multiLevelType w:val="multilevel"/>
    <w:tmpl w:val="EF9A7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F654C8"/>
    <w:multiLevelType w:val="multilevel"/>
    <w:tmpl w:val="99C835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2B74F91"/>
    <w:multiLevelType w:val="hybridMultilevel"/>
    <w:tmpl w:val="2FF63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4F256DA"/>
    <w:multiLevelType w:val="hybridMultilevel"/>
    <w:tmpl w:val="51FEF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752F96"/>
    <w:multiLevelType w:val="hybridMultilevel"/>
    <w:tmpl w:val="6E0C50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7D6FC2"/>
    <w:multiLevelType w:val="multilevel"/>
    <w:tmpl w:val="5B54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B3537E"/>
    <w:multiLevelType w:val="hybridMultilevel"/>
    <w:tmpl w:val="916EA804"/>
    <w:lvl w:ilvl="0" w:tplc="06A09224">
      <w:start w:val="174"/>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A7784D"/>
    <w:multiLevelType w:val="multilevel"/>
    <w:tmpl w:val="0A9442E8"/>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9D403F"/>
    <w:multiLevelType w:val="multilevel"/>
    <w:tmpl w:val="DDCE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C4283E"/>
    <w:multiLevelType w:val="multilevel"/>
    <w:tmpl w:val="949005B2"/>
    <w:lvl w:ilvl="0">
      <w:start w:val="1"/>
      <w:numFmt w:val="decimal"/>
      <w:lvlText w:val="%1."/>
      <w:lvlJc w:val="left"/>
      <w:pPr>
        <w:tabs>
          <w:tab w:val="num" w:pos="705"/>
        </w:tabs>
        <w:ind w:left="705" w:hanging="705"/>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0" w15:restartNumberingAfterBreak="0">
    <w:nsid w:val="71DE1FE7"/>
    <w:multiLevelType w:val="hybridMultilevel"/>
    <w:tmpl w:val="20B2D71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A3635DE"/>
    <w:multiLevelType w:val="hybridMultilevel"/>
    <w:tmpl w:val="79A6799E"/>
    <w:lvl w:ilvl="0" w:tplc="06A09224">
      <w:start w:val="174"/>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6A0022"/>
    <w:multiLevelType w:val="multilevel"/>
    <w:tmpl w:val="935A77E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7"/>
  </w:num>
  <w:num w:numId="2">
    <w:abstractNumId w:val="28"/>
  </w:num>
  <w:num w:numId="3">
    <w:abstractNumId w:val="25"/>
  </w:num>
  <w:num w:numId="4">
    <w:abstractNumId w:val="15"/>
  </w:num>
  <w:num w:numId="5">
    <w:abstractNumId w:val="4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32"/>
  </w:num>
  <w:num w:numId="10">
    <w:abstractNumId w:val="0"/>
  </w:num>
  <w:num w:numId="11">
    <w:abstractNumId w:val="40"/>
  </w:num>
  <w:num w:numId="12">
    <w:abstractNumId w:val="10"/>
  </w:num>
  <w:num w:numId="13">
    <w:abstractNumId w:val="1"/>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4"/>
  </w:num>
  <w:num w:numId="17">
    <w:abstractNumId w:val="13"/>
  </w:num>
  <w:num w:numId="18">
    <w:abstractNumId w:val="9"/>
  </w:num>
  <w:num w:numId="19">
    <w:abstractNumId w:val="3"/>
  </w:num>
  <w:num w:numId="20">
    <w:abstractNumId w:val="7"/>
  </w:num>
  <w:num w:numId="21">
    <w:abstractNumId w:val="6"/>
  </w:num>
  <w:num w:numId="22">
    <w:abstractNumId w:val="20"/>
  </w:num>
  <w:num w:numId="23">
    <w:abstractNumId w:val="24"/>
  </w:num>
  <w:num w:numId="24">
    <w:abstractNumId w:val="31"/>
  </w:num>
  <w:num w:numId="25">
    <w:abstractNumId w:val="29"/>
  </w:num>
  <w:num w:numId="26">
    <w:abstractNumId w:val="30"/>
  </w:num>
  <w:num w:numId="27">
    <w:abstractNumId w:val="14"/>
  </w:num>
  <w:num w:numId="28">
    <w:abstractNumId w:val="22"/>
  </w:num>
  <w:num w:numId="29">
    <w:abstractNumId w:val="19"/>
  </w:num>
  <w:num w:numId="30">
    <w:abstractNumId w:val="11"/>
  </w:num>
  <w:num w:numId="31">
    <w:abstractNumId w:val="35"/>
  </w:num>
  <w:num w:numId="32">
    <w:abstractNumId w:val="38"/>
  </w:num>
  <w:num w:numId="33">
    <w:abstractNumId w:val="18"/>
  </w:num>
  <w:num w:numId="34">
    <w:abstractNumId w:val="33"/>
  </w:num>
  <w:num w:numId="35">
    <w:abstractNumId w:val="5"/>
  </w:num>
  <w:num w:numId="36">
    <w:abstractNumId w:val="17"/>
  </w:num>
  <w:num w:numId="37">
    <w:abstractNumId w:val="2"/>
  </w:num>
  <w:num w:numId="38">
    <w:abstractNumId w:val="26"/>
  </w:num>
  <w:num w:numId="39">
    <w:abstractNumId w:val="23"/>
  </w:num>
  <w:num w:numId="40">
    <w:abstractNumId w:val="27"/>
  </w:num>
  <w:num w:numId="41">
    <w:abstractNumId w:val="41"/>
  </w:num>
  <w:num w:numId="42">
    <w:abstractNumId w:val="16"/>
  </w:num>
  <w:num w:numId="43">
    <w:abstractNumId w:val="4"/>
  </w:num>
  <w:num w:numId="44">
    <w:abstractNumId w:val="3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u39T8HTonYc5d7cOH6uXTMbjJVrYks7flTV+okMIQU9i/9bVm2nd6Q2HjTIyB6fBFsALWvgKaip/HZOzsfP35A==" w:salt="tRLwI3k9Y6HtiSruub1iuA=="/>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99"/>
    <w:rsid w:val="0002540D"/>
    <w:rsid w:val="00066204"/>
    <w:rsid w:val="00076EA7"/>
    <w:rsid w:val="000818B0"/>
    <w:rsid w:val="0008197F"/>
    <w:rsid w:val="00086274"/>
    <w:rsid w:val="000B1A7F"/>
    <w:rsid w:val="000B230E"/>
    <w:rsid w:val="000B35B8"/>
    <w:rsid w:val="000F397B"/>
    <w:rsid w:val="00101074"/>
    <w:rsid w:val="00102528"/>
    <w:rsid w:val="001103A4"/>
    <w:rsid w:val="00114D70"/>
    <w:rsid w:val="00122872"/>
    <w:rsid w:val="0014018B"/>
    <w:rsid w:val="00142F07"/>
    <w:rsid w:val="00143B2C"/>
    <w:rsid w:val="001611EB"/>
    <w:rsid w:val="001624F9"/>
    <w:rsid w:val="00164FB5"/>
    <w:rsid w:val="0016799C"/>
    <w:rsid w:val="00175893"/>
    <w:rsid w:val="00186050"/>
    <w:rsid w:val="001A769C"/>
    <w:rsid w:val="001F2316"/>
    <w:rsid w:val="00202FF8"/>
    <w:rsid w:val="002158DF"/>
    <w:rsid w:val="00216DA5"/>
    <w:rsid w:val="00247F9F"/>
    <w:rsid w:val="00250167"/>
    <w:rsid w:val="00253F14"/>
    <w:rsid w:val="00254088"/>
    <w:rsid w:val="00254A29"/>
    <w:rsid w:val="00264953"/>
    <w:rsid w:val="00271C27"/>
    <w:rsid w:val="00284167"/>
    <w:rsid w:val="002845F5"/>
    <w:rsid w:val="00291A3B"/>
    <w:rsid w:val="002B110D"/>
    <w:rsid w:val="002B300C"/>
    <w:rsid w:val="002C1CFA"/>
    <w:rsid w:val="002C3BCE"/>
    <w:rsid w:val="002C7DA0"/>
    <w:rsid w:val="002F161E"/>
    <w:rsid w:val="003026D9"/>
    <w:rsid w:val="00302CF0"/>
    <w:rsid w:val="003039FD"/>
    <w:rsid w:val="00326814"/>
    <w:rsid w:val="00332C58"/>
    <w:rsid w:val="0033444B"/>
    <w:rsid w:val="00352B20"/>
    <w:rsid w:val="00352E15"/>
    <w:rsid w:val="0036571A"/>
    <w:rsid w:val="003741CF"/>
    <w:rsid w:val="003A0555"/>
    <w:rsid w:val="003A1131"/>
    <w:rsid w:val="003B4839"/>
    <w:rsid w:val="003B6644"/>
    <w:rsid w:val="003D0874"/>
    <w:rsid w:val="003D2007"/>
    <w:rsid w:val="003D68B1"/>
    <w:rsid w:val="003E2D5F"/>
    <w:rsid w:val="003F31D2"/>
    <w:rsid w:val="003F6524"/>
    <w:rsid w:val="004210D4"/>
    <w:rsid w:val="004261E2"/>
    <w:rsid w:val="00442AEC"/>
    <w:rsid w:val="00443CF3"/>
    <w:rsid w:val="00457BB1"/>
    <w:rsid w:val="0046026E"/>
    <w:rsid w:val="004629C0"/>
    <w:rsid w:val="00476E63"/>
    <w:rsid w:val="00490C2E"/>
    <w:rsid w:val="0049672F"/>
    <w:rsid w:val="004C4436"/>
    <w:rsid w:val="004C4C89"/>
    <w:rsid w:val="005232B3"/>
    <w:rsid w:val="005263CE"/>
    <w:rsid w:val="0054416D"/>
    <w:rsid w:val="00544B44"/>
    <w:rsid w:val="0054689D"/>
    <w:rsid w:val="00552080"/>
    <w:rsid w:val="0056691E"/>
    <w:rsid w:val="00566C18"/>
    <w:rsid w:val="0057017A"/>
    <w:rsid w:val="0057279B"/>
    <w:rsid w:val="0057292F"/>
    <w:rsid w:val="00576D31"/>
    <w:rsid w:val="005E74D7"/>
    <w:rsid w:val="005F45D2"/>
    <w:rsid w:val="00623D35"/>
    <w:rsid w:val="00625D6A"/>
    <w:rsid w:val="00630894"/>
    <w:rsid w:val="00631C20"/>
    <w:rsid w:val="00634CF9"/>
    <w:rsid w:val="0064629C"/>
    <w:rsid w:val="00656EC0"/>
    <w:rsid w:val="0068062F"/>
    <w:rsid w:val="006B1598"/>
    <w:rsid w:val="006C3EC8"/>
    <w:rsid w:val="006D0ABD"/>
    <w:rsid w:val="006D15FB"/>
    <w:rsid w:val="006E006E"/>
    <w:rsid w:val="006E6682"/>
    <w:rsid w:val="006F3514"/>
    <w:rsid w:val="00701385"/>
    <w:rsid w:val="00702EF6"/>
    <w:rsid w:val="00703F81"/>
    <w:rsid w:val="007201DB"/>
    <w:rsid w:val="007477BB"/>
    <w:rsid w:val="00764F15"/>
    <w:rsid w:val="00773343"/>
    <w:rsid w:val="00776052"/>
    <w:rsid w:val="0078202F"/>
    <w:rsid w:val="007A4E99"/>
    <w:rsid w:val="007B1577"/>
    <w:rsid w:val="007B6EAD"/>
    <w:rsid w:val="007D626D"/>
    <w:rsid w:val="007E197D"/>
    <w:rsid w:val="007E3CC2"/>
    <w:rsid w:val="0080152D"/>
    <w:rsid w:val="00802DB5"/>
    <w:rsid w:val="00803B44"/>
    <w:rsid w:val="00811DCB"/>
    <w:rsid w:val="00812108"/>
    <w:rsid w:val="00830CC7"/>
    <w:rsid w:val="00832A86"/>
    <w:rsid w:val="0085269D"/>
    <w:rsid w:val="00852D2B"/>
    <w:rsid w:val="00862CCD"/>
    <w:rsid w:val="00872756"/>
    <w:rsid w:val="0087319B"/>
    <w:rsid w:val="008922CE"/>
    <w:rsid w:val="008A3FBD"/>
    <w:rsid w:val="008B3A1B"/>
    <w:rsid w:val="008B7623"/>
    <w:rsid w:val="008C062C"/>
    <w:rsid w:val="008C2E03"/>
    <w:rsid w:val="0090295E"/>
    <w:rsid w:val="009053EF"/>
    <w:rsid w:val="00910CA4"/>
    <w:rsid w:val="00937F22"/>
    <w:rsid w:val="009451C2"/>
    <w:rsid w:val="00947B83"/>
    <w:rsid w:val="00954A09"/>
    <w:rsid w:val="00963066"/>
    <w:rsid w:val="00974882"/>
    <w:rsid w:val="00985B91"/>
    <w:rsid w:val="009A35C6"/>
    <w:rsid w:val="009B5306"/>
    <w:rsid w:val="009D6B8B"/>
    <w:rsid w:val="009E139F"/>
    <w:rsid w:val="00A02F70"/>
    <w:rsid w:val="00A35C4D"/>
    <w:rsid w:val="00A41462"/>
    <w:rsid w:val="00A468C3"/>
    <w:rsid w:val="00A4744A"/>
    <w:rsid w:val="00A47882"/>
    <w:rsid w:val="00A63983"/>
    <w:rsid w:val="00A705B6"/>
    <w:rsid w:val="00A81ADC"/>
    <w:rsid w:val="00A913B4"/>
    <w:rsid w:val="00AA390A"/>
    <w:rsid w:val="00AB05BC"/>
    <w:rsid w:val="00AB6921"/>
    <w:rsid w:val="00AB6FC7"/>
    <w:rsid w:val="00AF6F9B"/>
    <w:rsid w:val="00B163F7"/>
    <w:rsid w:val="00B27015"/>
    <w:rsid w:val="00B31252"/>
    <w:rsid w:val="00B37197"/>
    <w:rsid w:val="00B610FB"/>
    <w:rsid w:val="00B62C1E"/>
    <w:rsid w:val="00B8008B"/>
    <w:rsid w:val="00B86079"/>
    <w:rsid w:val="00B90399"/>
    <w:rsid w:val="00B914D6"/>
    <w:rsid w:val="00B92BC8"/>
    <w:rsid w:val="00B96FEB"/>
    <w:rsid w:val="00BA36DB"/>
    <w:rsid w:val="00BB52D7"/>
    <w:rsid w:val="00BC5826"/>
    <w:rsid w:val="00BD5C61"/>
    <w:rsid w:val="00BF39F2"/>
    <w:rsid w:val="00C01DD1"/>
    <w:rsid w:val="00C2464A"/>
    <w:rsid w:val="00C250EC"/>
    <w:rsid w:val="00C31A2C"/>
    <w:rsid w:val="00C451F6"/>
    <w:rsid w:val="00C5263B"/>
    <w:rsid w:val="00C66E84"/>
    <w:rsid w:val="00C77DD1"/>
    <w:rsid w:val="00C857D7"/>
    <w:rsid w:val="00C94845"/>
    <w:rsid w:val="00CA69D3"/>
    <w:rsid w:val="00CB3644"/>
    <w:rsid w:val="00CD700C"/>
    <w:rsid w:val="00CF6254"/>
    <w:rsid w:val="00CF7798"/>
    <w:rsid w:val="00D21C90"/>
    <w:rsid w:val="00D52FDB"/>
    <w:rsid w:val="00D55666"/>
    <w:rsid w:val="00D85FEA"/>
    <w:rsid w:val="00D87542"/>
    <w:rsid w:val="00D87F8F"/>
    <w:rsid w:val="00DA6C95"/>
    <w:rsid w:val="00DA74F9"/>
    <w:rsid w:val="00DB7A6D"/>
    <w:rsid w:val="00DC7C9D"/>
    <w:rsid w:val="00DE12BF"/>
    <w:rsid w:val="00DF6137"/>
    <w:rsid w:val="00E004A6"/>
    <w:rsid w:val="00E12955"/>
    <w:rsid w:val="00E20685"/>
    <w:rsid w:val="00E2185D"/>
    <w:rsid w:val="00E46CFD"/>
    <w:rsid w:val="00E56F58"/>
    <w:rsid w:val="00E5781F"/>
    <w:rsid w:val="00E80436"/>
    <w:rsid w:val="00EE337A"/>
    <w:rsid w:val="00EE6F29"/>
    <w:rsid w:val="00EF1E36"/>
    <w:rsid w:val="00F00BC2"/>
    <w:rsid w:val="00F02CC5"/>
    <w:rsid w:val="00F03E69"/>
    <w:rsid w:val="00F26B28"/>
    <w:rsid w:val="00F34972"/>
    <w:rsid w:val="00F36DF6"/>
    <w:rsid w:val="00F40F48"/>
    <w:rsid w:val="00F87A2E"/>
    <w:rsid w:val="00FA5170"/>
    <w:rsid w:val="00FA7BB9"/>
    <w:rsid w:val="00FB2365"/>
    <w:rsid w:val="00FD1A50"/>
    <w:rsid w:val="00FE3AF2"/>
    <w:rsid w:val="00FF1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A74F80"/>
  <w15:docId w15:val="{E91599EE-13A5-4F0E-83EA-AB39F668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0BC2"/>
  </w:style>
  <w:style w:type="paragraph" w:styleId="Kop1">
    <w:name w:val="heading 1"/>
    <w:basedOn w:val="Standaard"/>
    <w:next w:val="Standaard"/>
    <w:link w:val="Kop1Char"/>
    <w:autoRedefine/>
    <w:uiPriority w:val="9"/>
    <w:qFormat/>
    <w:rsid w:val="00830CC7"/>
    <w:pPr>
      <w:keepNext/>
      <w:keepLines/>
      <w:numPr>
        <w:numId w:val="30"/>
      </w:numPr>
      <w:spacing w:before="480" w:after="0" w:line="259" w:lineRule="auto"/>
      <w:outlineLvl w:val="0"/>
    </w:pPr>
    <w:rPr>
      <w:rFonts w:eastAsiaTheme="majorEastAsia" w:cstheme="majorBidi"/>
      <w:b/>
      <w:bCs/>
      <w:color w:val="365F91" w:themeColor="accent1" w:themeShade="BF"/>
      <w:sz w:val="32"/>
      <w:szCs w:val="32"/>
      <w:lang w:eastAsia="en-US"/>
    </w:rPr>
  </w:style>
  <w:style w:type="paragraph" w:styleId="Kop2">
    <w:name w:val="heading 2"/>
    <w:basedOn w:val="Standaard"/>
    <w:next w:val="Standaard"/>
    <w:link w:val="Kop2Char"/>
    <w:autoRedefine/>
    <w:uiPriority w:val="9"/>
    <w:qFormat/>
    <w:rsid w:val="00B90399"/>
    <w:pPr>
      <w:keepNext/>
      <w:framePr w:wrap="around" w:vAnchor="text" w:hAnchor="text" w:y="1"/>
      <w:numPr>
        <w:ilvl w:val="1"/>
        <w:numId w:val="30"/>
      </w:numPr>
      <w:spacing w:after="0" w:line="240" w:lineRule="auto"/>
      <w:outlineLvl w:val="1"/>
    </w:pPr>
    <w:rPr>
      <w:rFonts w:ascii="Calibri" w:eastAsia="Times New Roman" w:hAnsi="Calibri" w:cs="Calibri"/>
      <w:b/>
      <w:color w:val="1F497D" w:themeColor="text2"/>
      <w:lang w:eastAsia="en-US"/>
    </w:rPr>
  </w:style>
  <w:style w:type="paragraph" w:styleId="Kop3">
    <w:name w:val="heading 3"/>
    <w:basedOn w:val="Standaard"/>
    <w:next w:val="Standaard"/>
    <w:link w:val="Kop3Char"/>
    <w:autoRedefine/>
    <w:uiPriority w:val="9"/>
    <w:unhideWhenUsed/>
    <w:qFormat/>
    <w:rsid w:val="00B96FEB"/>
    <w:pPr>
      <w:keepNext/>
      <w:keepLines/>
      <w:numPr>
        <w:ilvl w:val="2"/>
        <w:numId w:val="30"/>
      </w:numPr>
      <w:spacing w:before="200" w:after="0"/>
      <w:ind w:left="720"/>
      <w:outlineLvl w:val="2"/>
    </w:pPr>
    <w:rPr>
      <w:rFonts w:ascii="Calibri" w:eastAsiaTheme="majorEastAsia" w:hAnsi="Calibri" w:cs="Calibri"/>
      <w:b/>
      <w:bCs/>
      <w:color w:val="333333"/>
    </w:rPr>
  </w:style>
  <w:style w:type="paragraph" w:styleId="Kop4">
    <w:name w:val="heading 4"/>
    <w:basedOn w:val="Standaard"/>
    <w:next w:val="Standaard"/>
    <w:link w:val="Kop4Char"/>
    <w:uiPriority w:val="9"/>
    <w:semiHidden/>
    <w:unhideWhenUsed/>
    <w:qFormat/>
    <w:rsid w:val="00F00BC2"/>
    <w:pPr>
      <w:keepNext/>
      <w:keepLines/>
      <w:numPr>
        <w:ilvl w:val="3"/>
        <w:numId w:val="30"/>
      </w:numPr>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F00BC2"/>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F00BC2"/>
    <w:pPr>
      <w:keepNext/>
      <w:keepLines/>
      <w:numPr>
        <w:ilvl w:val="5"/>
        <w:numId w:val="30"/>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F00BC2"/>
    <w:pPr>
      <w:keepNext/>
      <w:keepLines/>
      <w:numPr>
        <w:ilvl w:val="6"/>
        <w:numId w:val="30"/>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F00BC2"/>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00BC2"/>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A0555"/>
    <w:pPr>
      <w:tabs>
        <w:tab w:val="center" w:pos="4536"/>
        <w:tab w:val="right" w:pos="9072"/>
      </w:tabs>
      <w:spacing w:after="0" w:line="240" w:lineRule="auto"/>
    </w:pPr>
  </w:style>
  <w:style w:type="character" w:customStyle="1" w:styleId="KoptekstChar">
    <w:name w:val="Koptekst Char"/>
    <w:basedOn w:val="Standaardalinea-lettertype"/>
    <w:link w:val="Koptekst"/>
    <w:rsid w:val="003A0555"/>
  </w:style>
  <w:style w:type="paragraph" w:styleId="Voettekst">
    <w:name w:val="footer"/>
    <w:basedOn w:val="Standaard"/>
    <w:link w:val="VoettekstChar"/>
    <w:uiPriority w:val="99"/>
    <w:unhideWhenUsed/>
    <w:rsid w:val="003A05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0555"/>
  </w:style>
  <w:style w:type="paragraph" w:styleId="Ballontekst">
    <w:name w:val="Balloon Text"/>
    <w:basedOn w:val="Standaard"/>
    <w:link w:val="BallontekstChar"/>
    <w:uiPriority w:val="99"/>
    <w:semiHidden/>
    <w:unhideWhenUsed/>
    <w:rsid w:val="003A05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555"/>
    <w:rPr>
      <w:rFonts w:ascii="Tahoma" w:hAnsi="Tahoma" w:cs="Tahoma"/>
      <w:sz w:val="16"/>
      <w:szCs w:val="16"/>
    </w:rPr>
  </w:style>
  <w:style w:type="paragraph" w:styleId="Lijstopsomteken">
    <w:name w:val="List Bullet"/>
    <w:basedOn w:val="Standaard"/>
    <w:autoRedefine/>
    <w:rsid w:val="00B8008B"/>
    <w:pPr>
      <w:spacing w:after="0" w:line="240" w:lineRule="auto"/>
    </w:pPr>
    <w:rPr>
      <w:rFonts w:ascii="Candara" w:eastAsia="Times New Roman" w:hAnsi="Candara" w:cs="Arial"/>
    </w:rPr>
  </w:style>
  <w:style w:type="paragraph" w:styleId="Lijstalinea">
    <w:name w:val="List Paragraph"/>
    <w:basedOn w:val="Standaard"/>
    <w:uiPriority w:val="34"/>
    <w:qFormat/>
    <w:rsid w:val="00B8008B"/>
    <w:pPr>
      <w:ind w:left="720"/>
      <w:contextualSpacing/>
    </w:pPr>
  </w:style>
  <w:style w:type="paragraph" w:styleId="Plattetekst">
    <w:name w:val="Body Text"/>
    <w:basedOn w:val="Standaard"/>
    <w:link w:val="PlattetekstChar"/>
    <w:semiHidden/>
    <w:unhideWhenUsed/>
    <w:rsid w:val="0056691E"/>
    <w:pPr>
      <w:widowControl w:val="0"/>
      <w:tabs>
        <w:tab w:val="left" w:pos="-1440"/>
        <w:tab w:val="left" w:pos="-720"/>
        <w:tab w:val="left" w:pos="0"/>
        <w:tab w:val="left" w:pos="285"/>
        <w:tab w:val="left" w:pos="428"/>
        <w:tab w:val="left" w:pos="571"/>
        <w:tab w:val="left" w:pos="720"/>
      </w:tabs>
      <w:spacing w:after="0" w:line="360" w:lineRule="auto"/>
      <w:jc w:val="both"/>
    </w:pPr>
    <w:rPr>
      <w:rFonts w:ascii="CG Times" w:eastAsia="Times New Roman" w:hAnsi="CG Times" w:cs="Times New Roman"/>
      <w:sz w:val="24"/>
      <w:szCs w:val="20"/>
    </w:rPr>
  </w:style>
  <w:style w:type="character" w:customStyle="1" w:styleId="PlattetekstChar">
    <w:name w:val="Platte tekst Char"/>
    <w:basedOn w:val="Standaardalinea-lettertype"/>
    <w:link w:val="Plattetekst"/>
    <w:semiHidden/>
    <w:rsid w:val="0056691E"/>
    <w:rPr>
      <w:rFonts w:ascii="CG Times" w:eastAsia="Times New Roman" w:hAnsi="CG Times" w:cs="Times New Roman"/>
      <w:sz w:val="24"/>
      <w:szCs w:val="20"/>
    </w:rPr>
  </w:style>
  <w:style w:type="paragraph" w:styleId="Plattetekstinspringen3">
    <w:name w:val="Body Text Indent 3"/>
    <w:basedOn w:val="Standaard"/>
    <w:link w:val="Plattetekstinspringen3Char"/>
    <w:unhideWhenUsed/>
    <w:rsid w:val="0056691E"/>
    <w:pPr>
      <w:spacing w:after="120" w:line="240" w:lineRule="auto"/>
      <w:ind w:left="283"/>
    </w:pPr>
    <w:rPr>
      <w:rFonts w:ascii="CG Times" w:eastAsia="Times New Roman" w:hAnsi="CG Times" w:cs="Times New Roman"/>
      <w:sz w:val="16"/>
      <w:szCs w:val="16"/>
    </w:rPr>
  </w:style>
  <w:style w:type="character" w:customStyle="1" w:styleId="Plattetekstinspringen3Char">
    <w:name w:val="Platte tekst inspringen 3 Char"/>
    <w:basedOn w:val="Standaardalinea-lettertype"/>
    <w:link w:val="Plattetekstinspringen3"/>
    <w:rsid w:val="0056691E"/>
    <w:rPr>
      <w:rFonts w:ascii="CG Times" w:eastAsia="Times New Roman" w:hAnsi="CG Times" w:cs="Times New Roman"/>
      <w:sz w:val="16"/>
      <w:szCs w:val="16"/>
    </w:rPr>
  </w:style>
  <w:style w:type="paragraph" w:customStyle="1" w:styleId="Lijstalinea1">
    <w:name w:val="Lijstalinea1"/>
    <w:basedOn w:val="Standaard"/>
    <w:rsid w:val="0056691E"/>
    <w:pPr>
      <w:ind w:left="720"/>
    </w:pPr>
    <w:rPr>
      <w:rFonts w:ascii="Calibri" w:eastAsia="Times New Roman" w:hAnsi="Calibri" w:cs="Times New Roman"/>
      <w:lang w:eastAsia="en-US"/>
    </w:rPr>
  </w:style>
  <w:style w:type="character" w:customStyle="1" w:styleId="Kop2Char">
    <w:name w:val="Kop 2 Char"/>
    <w:basedOn w:val="Standaardalinea-lettertype"/>
    <w:link w:val="Kop2"/>
    <w:uiPriority w:val="9"/>
    <w:rsid w:val="00B90399"/>
    <w:rPr>
      <w:rFonts w:ascii="Calibri" w:eastAsia="Times New Roman" w:hAnsi="Calibri" w:cs="Calibri"/>
      <w:b/>
      <w:color w:val="1F497D" w:themeColor="text2"/>
      <w:lang w:eastAsia="en-US"/>
    </w:rPr>
  </w:style>
  <w:style w:type="character" w:customStyle="1" w:styleId="Kop1Char">
    <w:name w:val="Kop 1 Char"/>
    <w:basedOn w:val="Standaardalinea-lettertype"/>
    <w:link w:val="Kop1"/>
    <w:uiPriority w:val="9"/>
    <w:rsid w:val="00830CC7"/>
    <w:rPr>
      <w:rFonts w:eastAsiaTheme="majorEastAsia" w:cstheme="majorBidi"/>
      <w:b/>
      <w:bCs/>
      <w:color w:val="365F91" w:themeColor="accent1" w:themeShade="BF"/>
      <w:sz w:val="32"/>
      <w:szCs w:val="32"/>
      <w:lang w:eastAsia="en-US"/>
    </w:rPr>
  </w:style>
  <w:style w:type="character" w:customStyle="1" w:styleId="Kop3Char">
    <w:name w:val="Kop 3 Char"/>
    <w:basedOn w:val="Standaardalinea-lettertype"/>
    <w:link w:val="Kop3"/>
    <w:uiPriority w:val="9"/>
    <w:rsid w:val="00B96FEB"/>
    <w:rPr>
      <w:rFonts w:ascii="Calibri" w:eastAsiaTheme="majorEastAsia" w:hAnsi="Calibri" w:cs="Calibri"/>
      <w:b/>
      <w:bCs/>
      <w:color w:val="333333"/>
    </w:rPr>
  </w:style>
  <w:style w:type="paragraph" w:styleId="Titel">
    <w:name w:val="Title"/>
    <w:basedOn w:val="Standaard"/>
    <w:next w:val="Standaard"/>
    <w:link w:val="TitelChar"/>
    <w:autoRedefine/>
    <w:uiPriority w:val="10"/>
    <w:qFormat/>
    <w:rsid w:val="00B62C1E"/>
    <w:pPr>
      <w:spacing w:after="0" w:line="240" w:lineRule="auto"/>
      <w:contextualSpacing/>
    </w:pPr>
    <w:rPr>
      <w:rFonts w:eastAsiaTheme="majorEastAsia" w:cstheme="majorBidi"/>
      <w:color w:val="365F91" w:themeColor="accent1" w:themeShade="BF"/>
      <w:spacing w:val="-10"/>
      <w:kern w:val="28"/>
      <w:sz w:val="40"/>
      <w:szCs w:val="56"/>
      <w:lang w:eastAsia="en-US"/>
    </w:rPr>
  </w:style>
  <w:style w:type="character" w:customStyle="1" w:styleId="TitelChar">
    <w:name w:val="Titel Char"/>
    <w:basedOn w:val="Standaardalinea-lettertype"/>
    <w:link w:val="Titel"/>
    <w:uiPriority w:val="10"/>
    <w:rsid w:val="00B62C1E"/>
    <w:rPr>
      <w:rFonts w:eastAsiaTheme="majorEastAsia" w:cstheme="majorBidi"/>
      <w:color w:val="365F91" w:themeColor="accent1" w:themeShade="BF"/>
      <w:spacing w:val="-10"/>
      <w:kern w:val="28"/>
      <w:sz w:val="40"/>
      <w:szCs w:val="56"/>
      <w:lang w:eastAsia="en-US"/>
    </w:rPr>
  </w:style>
  <w:style w:type="paragraph" w:styleId="Ondertitel">
    <w:name w:val="Subtitle"/>
    <w:basedOn w:val="Standaard"/>
    <w:next w:val="Standaard"/>
    <w:link w:val="OndertitelChar"/>
    <w:autoRedefine/>
    <w:uiPriority w:val="11"/>
    <w:qFormat/>
    <w:rsid w:val="00F00BC2"/>
    <w:pPr>
      <w:numPr>
        <w:ilvl w:val="1"/>
      </w:numPr>
      <w:spacing w:after="160" w:line="259" w:lineRule="auto"/>
    </w:pPr>
    <w:rPr>
      <w:spacing w:val="15"/>
      <w:lang w:eastAsia="en-US"/>
    </w:rPr>
  </w:style>
  <w:style w:type="character" w:customStyle="1" w:styleId="OndertitelChar">
    <w:name w:val="Ondertitel Char"/>
    <w:basedOn w:val="Standaardalinea-lettertype"/>
    <w:link w:val="Ondertitel"/>
    <w:uiPriority w:val="11"/>
    <w:rsid w:val="00F00BC2"/>
    <w:rPr>
      <w:spacing w:val="15"/>
      <w:lang w:eastAsia="en-US"/>
    </w:rPr>
  </w:style>
  <w:style w:type="character" w:styleId="Nadruk">
    <w:name w:val="Emphasis"/>
    <w:basedOn w:val="Standaardalinea-lettertype"/>
    <w:uiPriority w:val="20"/>
    <w:qFormat/>
    <w:rsid w:val="00F00BC2"/>
    <w:rPr>
      <w:i/>
      <w:iCs/>
    </w:rPr>
  </w:style>
  <w:style w:type="character" w:styleId="Titelvanboek">
    <w:name w:val="Book Title"/>
    <w:basedOn w:val="Standaardalinea-lettertype"/>
    <w:uiPriority w:val="33"/>
    <w:qFormat/>
    <w:rsid w:val="00F00BC2"/>
    <w:rPr>
      <w:b/>
      <w:bCs/>
      <w:i/>
      <w:iCs/>
      <w:spacing w:val="5"/>
    </w:rPr>
  </w:style>
  <w:style w:type="character" w:styleId="Subtielebenadrukking">
    <w:name w:val="Subtle Emphasis"/>
    <w:basedOn w:val="Standaardalinea-lettertype"/>
    <w:uiPriority w:val="19"/>
    <w:qFormat/>
    <w:rsid w:val="00F00BC2"/>
    <w:rPr>
      <w:i/>
      <w:iCs/>
      <w:color w:val="404040" w:themeColor="text1" w:themeTint="BF"/>
    </w:rPr>
  </w:style>
  <w:style w:type="paragraph" w:styleId="Kopvaninhoudsopgave">
    <w:name w:val="TOC Heading"/>
    <w:basedOn w:val="Kop1"/>
    <w:next w:val="Standaard"/>
    <w:uiPriority w:val="39"/>
    <w:unhideWhenUsed/>
    <w:qFormat/>
    <w:rsid w:val="00F00BC2"/>
    <w:pPr>
      <w:spacing w:before="240"/>
      <w:outlineLvl w:val="9"/>
    </w:pPr>
    <w:rPr>
      <w:rFonts w:asciiTheme="majorHAnsi" w:hAnsiTheme="majorHAnsi"/>
      <w:b w:val="0"/>
      <w:bCs w:val="0"/>
    </w:rPr>
  </w:style>
  <w:style w:type="paragraph" w:styleId="Inhopg1">
    <w:name w:val="toc 1"/>
    <w:basedOn w:val="Standaard"/>
    <w:next w:val="Standaard"/>
    <w:autoRedefine/>
    <w:uiPriority w:val="39"/>
    <w:unhideWhenUsed/>
    <w:rsid w:val="00F00BC2"/>
    <w:pPr>
      <w:spacing w:after="100" w:line="259" w:lineRule="auto"/>
    </w:pPr>
    <w:rPr>
      <w:rFonts w:ascii="Arial" w:eastAsiaTheme="minorHAnsi" w:hAnsi="Arial"/>
      <w:sz w:val="20"/>
      <w:lang w:eastAsia="en-US"/>
    </w:rPr>
  </w:style>
  <w:style w:type="character" w:styleId="Hyperlink">
    <w:name w:val="Hyperlink"/>
    <w:basedOn w:val="Standaardalinea-lettertype"/>
    <w:uiPriority w:val="99"/>
    <w:unhideWhenUsed/>
    <w:rsid w:val="00F00BC2"/>
    <w:rPr>
      <w:color w:val="0000FF" w:themeColor="hyperlink"/>
      <w:u w:val="single"/>
    </w:rPr>
  </w:style>
  <w:style w:type="paragraph" w:styleId="Inhopg2">
    <w:name w:val="toc 2"/>
    <w:basedOn w:val="Standaard"/>
    <w:next w:val="Standaard"/>
    <w:autoRedefine/>
    <w:uiPriority w:val="39"/>
    <w:unhideWhenUsed/>
    <w:rsid w:val="00F00BC2"/>
    <w:pPr>
      <w:spacing w:after="100" w:line="259" w:lineRule="auto"/>
      <w:ind w:left="200"/>
    </w:pPr>
    <w:rPr>
      <w:rFonts w:ascii="Arial" w:eastAsiaTheme="minorHAnsi" w:hAnsi="Arial"/>
      <w:sz w:val="20"/>
      <w:lang w:eastAsia="en-US"/>
    </w:rPr>
  </w:style>
  <w:style w:type="character" w:customStyle="1" w:styleId="Kop4Char">
    <w:name w:val="Kop 4 Char"/>
    <w:basedOn w:val="Standaardalinea-lettertype"/>
    <w:link w:val="Kop4"/>
    <w:uiPriority w:val="9"/>
    <w:semiHidden/>
    <w:rsid w:val="00F00BC2"/>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F00BC2"/>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F00BC2"/>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F00BC2"/>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F00BC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00BC2"/>
    <w:rPr>
      <w:rFonts w:asciiTheme="majorHAnsi" w:eastAsiaTheme="majorEastAsia" w:hAnsiTheme="majorHAnsi" w:cstheme="majorBidi"/>
      <w:i/>
      <w:iCs/>
      <w:color w:val="272727" w:themeColor="text1" w:themeTint="D8"/>
      <w:sz w:val="21"/>
      <w:szCs w:val="21"/>
    </w:rPr>
  </w:style>
  <w:style w:type="paragraph" w:styleId="Normaalweb">
    <w:name w:val="Normal (Web)"/>
    <w:basedOn w:val="Standaard"/>
    <w:uiPriority w:val="99"/>
    <w:unhideWhenUsed/>
    <w:rsid w:val="00B90399"/>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B90399"/>
    <w:rPr>
      <w:b/>
      <w:bCs/>
    </w:rPr>
  </w:style>
  <w:style w:type="paragraph" w:customStyle="1" w:styleId="accordion-content">
    <w:name w:val="accordion-content"/>
    <w:basedOn w:val="Standaard"/>
    <w:rsid w:val="00B90399"/>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59"/>
    <w:rsid w:val="007E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2158DF"/>
    <w:pPr>
      <w:spacing w:after="100"/>
      <w:ind w:left="440"/>
    </w:pPr>
  </w:style>
  <w:style w:type="paragraph" w:styleId="Geenafstand">
    <w:name w:val="No Spacing"/>
    <w:uiPriority w:val="1"/>
    <w:qFormat/>
    <w:rsid w:val="00FA7BB9"/>
    <w:pPr>
      <w:spacing w:after="0" w:line="240" w:lineRule="auto"/>
    </w:pPr>
  </w:style>
  <w:style w:type="character" w:styleId="Verwijzingopmerking">
    <w:name w:val="annotation reference"/>
    <w:basedOn w:val="Standaardalinea-lettertype"/>
    <w:uiPriority w:val="99"/>
    <w:semiHidden/>
    <w:unhideWhenUsed/>
    <w:rsid w:val="000B230E"/>
    <w:rPr>
      <w:sz w:val="16"/>
      <w:szCs w:val="16"/>
    </w:rPr>
  </w:style>
  <w:style w:type="paragraph" w:styleId="Tekstopmerking">
    <w:name w:val="annotation text"/>
    <w:basedOn w:val="Standaard"/>
    <w:link w:val="TekstopmerkingChar"/>
    <w:uiPriority w:val="99"/>
    <w:semiHidden/>
    <w:unhideWhenUsed/>
    <w:rsid w:val="000B23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230E"/>
    <w:rPr>
      <w:sz w:val="20"/>
      <w:szCs w:val="20"/>
    </w:rPr>
  </w:style>
  <w:style w:type="paragraph" w:styleId="Onderwerpvanopmerking">
    <w:name w:val="annotation subject"/>
    <w:basedOn w:val="Tekstopmerking"/>
    <w:next w:val="Tekstopmerking"/>
    <w:link w:val="OnderwerpvanopmerkingChar"/>
    <w:uiPriority w:val="99"/>
    <w:semiHidden/>
    <w:unhideWhenUsed/>
    <w:rsid w:val="000B230E"/>
    <w:rPr>
      <w:b/>
      <w:bCs/>
    </w:rPr>
  </w:style>
  <w:style w:type="character" w:customStyle="1" w:styleId="OnderwerpvanopmerkingChar">
    <w:name w:val="Onderwerp van opmerking Char"/>
    <w:basedOn w:val="TekstopmerkingChar"/>
    <w:link w:val="Onderwerpvanopmerking"/>
    <w:uiPriority w:val="99"/>
    <w:semiHidden/>
    <w:rsid w:val="000B230E"/>
    <w:rPr>
      <w:b/>
      <w:bCs/>
      <w:sz w:val="20"/>
      <w:szCs w:val="20"/>
    </w:rPr>
  </w:style>
  <w:style w:type="character" w:styleId="GevolgdeHyperlink">
    <w:name w:val="FollowedHyperlink"/>
    <w:basedOn w:val="Standaardalinea-lettertype"/>
    <w:uiPriority w:val="99"/>
    <w:semiHidden/>
    <w:unhideWhenUsed/>
    <w:rsid w:val="00803B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10327">
      <w:bodyDiv w:val="1"/>
      <w:marLeft w:val="0"/>
      <w:marRight w:val="0"/>
      <w:marTop w:val="0"/>
      <w:marBottom w:val="0"/>
      <w:divBdr>
        <w:top w:val="none" w:sz="0" w:space="0" w:color="auto"/>
        <w:left w:val="none" w:sz="0" w:space="0" w:color="auto"/>
        <w:bottom w:val="none" w:sz="0" w:space="0" w:color="auto"/>
        <w:right w:val="none" w:sz="0" w:space="0" w:color="auto"/>
      </w:divBdr>
    </w:div>
    <w:div w:id="533814414">
      <w:bodyDiv w:val="1"/>
      <w:marLeft w:val="0"/>
      <w:marRight w:val="0"/>
      <w:marTop w:val="0"/>
      <w:marBottom w:val="0"/>
      <w:divBdr>
        <w:top w:val="none" w:sz="0" w:space="0" w:color="auto"/>
        <w:left w:val="none" w:sz="0" w:space="0" w:color="auto"/>
        <w:bottom w:val="none" w:sz="0" w:space="0" w:color="auto"/>
        <w:right w:val="none" w:sz="0" w:space="0" w:color="auto"/>
      </w:divBdr>
    </w:div>
    <w:div w:id="550387084">
      <w:bodyDiv w:val="1"/>
      <w:marLeft w:val="0"/>
      <w:marRight w:val="0"/>
      <w:marTop w:val="0"/>
      <w:marBottom w:val="0"/>
      <w:divBdr>
        <w:top w:val="none" w:sz="0" w:space="0" w:color="auto"/>
        <w:left w:val="none" w:sz="0" w:space="0" w:color="auto"/>
        <w:bottom w:val="none" w:sz="0" w:space="0" w:color="auto"/>
        <w:right w:val="none" w:sz="0" w:space="0" w:color="auto"/>
      </w:divBdr>
    </w:div>
    <w:div w:id="706684303">
      <w:bodyDiv w:val="1"/>
      <w:marLeft w:val="0"/>
      <w:marRight w:val="0"/>
      <w:marTop w:val="0"/>
      <w:marBottom w:val="0"/>
      <w:divBdr>
        <w:top w:val="none" w:sz="0" w:space="0" w:color="auto"/>
        <w:left w:val="none" w:sz="0" w:space="0" w:color="auto"/>
        <w:bottom w:val="none" w:sz="0" w:space="0" w:color="auto"/>
        <w:right w:val="none" w:sz="0" w:space="0" w:color="auto"/>
      </w:divBdr>
    </w:div>
    <w:div w:id="740445286">
      <w:bodyDiv w:val="1"/>
      <w:marLeft w:val="0"/>
      <w:marRight w:val="0"/>
      <w:marTop w:val="0"/>
      <w:marBottom w:val="0"/>
      <w:divBdr>
        <w:top w:val="none" w:sz="0" w:space="0" w:color="auto"/>
        <w:left w:val="none" w:sz="0" w:space="0" w:color="auto"/>
        <w:bottom w:val="none" w:sz="0" w:space="0" w:color="auto"/>
        <w:right w:val="none" w:sz="0" w:space="0" w:color="auto"/>
      </w:divBdr>
    </w:div>
    <w:div w:id="794904278">
      <w:bodyDiv w:val="1"/>
      <w:marLeft w:val="0"/>
      <w:marRight w:val="0"/>
      <w:marTop w:val="0"/>
      <w:marBottom w:val="0"/>
      <w:divBdr>
        <w:top w:val="none" w:sz="0" w:space="0" w:color="auto"/>
        <w:left w:val="none" w:sz="0" w:space="0" w:color="auto"/>
        <w:bottom w:val="none" w:sz="0" w:space="0" w:color="auto"/>
        <w:right w:val="none" w:sz="0" w:space="0" w:color="auto"/>
      </w:divBdr>
    </w:div>
    <w:div w:id="976379306">
      <w:bodyDiv w:val="1"/>
      <w:marLeft w:val="0"/>
      <w:marRight w:val="0"/>
      <w:marTop w:val="0"/>
      <w:marBottom w:val="0"/>
      <w:divBdr>
        <w:top w:val="none" w:sz="0" w:space="0" w:color="auto"/>
        <w:left w:val="none" w:sz="0" w:space="0" w:color="auto"/>
        <w:bottom w:val="none" w:sz="0" w:space="0" w:color="auto"/>
        <w:right w:val="none" w:sz="0" w:space="0" w:color="auto"/>
      </w:divBdr>
    </w:div>
    <w:div w:id="1256278940">
      <w:bodyDiv w:val="1"/>
      <w:marLeft w:val="0"/>
      <w:marRight w:val="0"/>
      <w:marTop w:val="0"/>
      <w:marBottom w:val="0"/>
      <w:divBdr>
        <w:top w:val="none" w:sz="0" w:space="0" w:color="auto"/>
        <w:left w:val="none" w:sz="0" w:space="0" w:color="auto"/>
        <w:bottom w:val="none" w:sz="0" w:space="0" w:color="auto"/>
        <w:right w:val="none" w:sz="0" w:space="0" w:color="auto"/>
      </w:divBdr>
    </w:div>
    <w:div w:id="1635141626">
      <w:bodyDiv w:val="1"/>
      <w:marLeft w:val="0"/>
      <w:marRight w:val="0"/>
      <w:marTop w:val="0"/>
      <w:marBottom w:val="0"/>
      <w:divBdr>
        <w:top w:val="none" w:sz="0" w:space="0" w:color="auto"/>
        <w:left w:val="none" w:sz="0" w:space="0" w:color="auto"/>
        <w:bottom w:val="none" w:sz="0" w:space="0" w:color="auto"/>
        <w:right w:val="none" w:sz="0" w:space="0" w:color="auto"/>
      </w:divBdr>
    </w:div>
    <w:div w:id="1700543560">
      <w:bodyDiv w:val="1"/>
      <w:marLeft w:val="0"/>
      <w:marRight w:val="0"/>
      <w:marTop w:val="0"/>
      <w:marBottom w:val="0"/>
      <w:divBdr>
        <w:top w:val="none" w:sz="0" w:space="0" w:color="auto"/>
        <w:left w:val="none" w:sz="0" w:space="0" w:color="auto"/>
        <w:bottom w:val="none" w:sz="0" w:space="0" w:color="auto"/>
        <w:right w:val="none" w:sz="0" w:space="0" w:color="auto"/>
      </w:divBdr>
      <w:divsChild>
        <w:div w:id="1262372902">
          <w:marLeft w:val="0"/>
          <w:marRight w:val="0"/>
          <w:marTop w:val="0"/>
          <w:marBottom w:val="0"/>
          <w:divBdr>
            <w:top w:val="none" w:sz="0" w:space="0" w:color="auto"/>
            <w:left w:val="none" w:sz="0" w:space="0" w:color="auto"/>
            <w:bottom w:val="none" w:sz="0" w:space="0" w:color="auto"/>
            <w:right w:val="none" w:sz="0" w:space="0" w:color="auto"/>
          </w:divBdr>
        </w:div>
        <w:div w:id="1125462299">
          <w:marLeft w:val="0"/>
          <w:marRight w:val="0"/>
          <w:marTop w:val="0"/>
          <w:marBottom w:val="0"/>
          <w:divBdr>
            <w:top w:val="none" w:sz="0" w:space="0" w:color="auto"/>
            <w:left w:val="none" w:sz="0" w:space="0" w:color="auto"/>
            <w:bottom w:val="none" w:sz="0" w:space="0" w:color="auto"/>
            <w:right w:val="none" w:sz="0" w:space="0" w:color="auto"/>
          </w:divBdr>
        </w:div>
      </w:divsChild>
    </w:div>
    <w:div w:id="1715303110">
      <w:bodyDiv w:val="1"/>
      <w:marLeft w:val="0"/>
      <w:marRight w:val="0"/>
      <w:marTop w:val="0"/>
      <w:marBottom w:val="0"/>
      <w:divBdr>
        <w:top w:val="none" w:sz="0" w:space="0" w:color="auto"/>
        <w:left w:val="none" w:sz="0" w:space="0" w:color="auto"/>
        <w:bottom w:val="none" w:sz="0" w:space="0" w:color="auto"/>
        <w:right w:val="none" w:sz="0" w:space="0" w:color="auto"/>
      </w:divBdr>
    </w:div>
    <w:div w:id="1767193918">
      <w:bodyDiv w:val="1"/>
      <w:marLeft w:val="0"/>
      <w:marRight w:val="0"/>
      <w:marTop w:val="0"/>
      <w:marBottom w:val="0"/>
      <w:divBdr>
        <w:top w:val="none" w:sz="0" w:space="0" w:color="auto"/>
        <w:left w:val="none" w:sz="0" w:space="0" w:color="auto"/>
        <w:bottom w:val="none" w:sz="0" w:space="0" w:color="auto"/>
        <w:right w:val="none" w:sz="0" w:space="0" w:color="auto"/>
      </w:divBdr>
    </w:div>
    <w:div w:id="21026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B99A-03CB-4D7F-A1FA-C638D1DE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1662</Words>
  <Characters>9143</Characters>
  <Application>Microsoft Office Word</Application>
  <DocSecurity>8</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dc:creator>
  <cp:lastModifiedBy>administratie</cp:lastModifiedBy>
  <cp:revision>11</cp:revision>
  <cp:lastPrinted>2019-11-28T08:34:00Z</cp:lastPrinted>
  <dcterms:created xsi:type="dcterms:W3CDTF">2020-07-06T12:17:00Z</dcterms:created>
  <dcterms:modified xsi:type="dcterms:W3CDTF">2021-02-08T14:10:00Z</dcterms:modified>
</cp:coreProperties>
</file>