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F59C" w14:textId="77777777" w:rsidR="00DD2D64" w:rsidRPr="00C3571F" w:rsidRDefault="00DD2D64" w:rsidP="00DD2D64">
      <w:pPr>
        <w:pStyle w:val="Geenafstand"/>
        <w:jc w:val="center"/>
      </w:pPr>
      <w:r>
        <w:rPr>
          <w:noProof/>
        </w:rPr>
        <w:drawing>
          <wp:inline distT="0" distB="0" distL="0" distR="0" wp14:anchorId="11304B74" wp14:editId="2D7768E4">
            <wp:extent cx="4248150" cy="2971800"/>
            <wp:effectExtent l="0" t="0" r="0" b="0"/>
            <wp:docPr id="1" name="Afbeelding 1" descr="Afbeelding met voedsel&#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voeds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2971800"/>
                    </a:xfrm>
                    <a:prstGeom prst="rect">
                      <a:avLst/>
                    </a:prstGeom>
                  </pic:spPr>
                </pic:pic>
              </a:graphicData>
            </a:graphic>
          </wp:inline>
        </w:drawing>
      </w:r>
    </w:p>
    <w:p w14:paraId="4BD067B8" w14:textId="77777777" w:rsidR="00DD2D64" w:rsidRPr="00C3571F" w:rsidRDefault="00DD2D64" w:rsidP="00DD2D64">
      <w:pPr>
        <w:pStyle w:val="Geenafstand"/>
        <w:jc w:val="center"/>
      </w:pPr>
    </w:p>
    <w:p w14:paraId="1123458F" w14:textId="77777777" w:rsidR="00DD2D64" w:rsidRPr="00C3571F" w:rsidRDefault="00DD2D64" w:rsidP="00DD2D64">
      <w:pPr>
        <w:pStyle w:val="Titel"/>
      </w:pPr>
      <w:r w:rsidRPr="00C3571F">
        <w:t xml:space="preserve">JAARVERSLAG </w:t>
      </w:r>
      <w:r>
        <w:t>2019</w:t>
      </w:r>
    </w:p>
    <w:p w14:paraId="4380299A" w14:textId="77777777" w:rsidR="00F00BC2" w:rsidRDefault="00F00BC2" w:rsidP="00DD2D64">
      <w:pPr>
        <w:pStyle w:val="Titel"/>
        <w:rPr>
          <w:rStyle w:val="Titelvanboek"/>
          <w:b w:val="0"/>
          <w:i w:val="0"/>
        </w:rPr>
      </w:pPr>
    </w:p>
    <w:sdt>
      <w:sdtPr>
        <w:rPr>
          <w:rStyle w:val="Nadruk"/>
          <w:rFonts w:asciiTheme="minorHAnsi" w:eastAsiaTheme="minorEastAsia" w:hAnsiTheme="minorHAnsi" w:cstheme="minorBidi"/>
          <w:color w:val="auto"/>
          <w:sz w:val="22"/>
          <w:szCs w:val="22"/>
          <w:lang w:eastAsia="nl-NL"/>
        </w:rPr>
        <w:id w:val="636680156"/>
        <w:docPartObj>
          <w:docPartGallery w:val="Table of Contents"/>
          <w:docPartUnique/>
        </w:docPartObj>
      </w:sdtPr>
      <w:sdtEndPr>
        <w:rPr>
          <w:rStyle w:val="Standaardalinea-lettertype"/>
          <w:rFonts w:cstheme="minorHAnsi"/>
          <w:b/>
          <w:bCs/>
          <w:i w:val="0"/>
          <w:iCs w:val="0"/>
        </w:rPr>
      </w:sdtEndPr>
      <w:sdtContent>
        <w:p w14:paraId="0C995A63" w14:textId="77777777" w:rsidR="00F00BC2" w:rsidRPr="003A7336" w:rsidRDefault="00F00BC2" w:rsidP="000D666F">
          <w:pPr>
            <w:pStyle w:val="Kopvaninhoudsopgave"/>
            <w:numPr>
              <w:ilvl w:val="0"/>
              <w:numId w:val="0"/>
            </w:numPr>
            <w:rPr>
              <w:rFonts w:asciiTheme="minorHAnsi" w:hAnsiTheme="minorHAnsi"/>
              <w:sz w:val="22"/>
              <w:szCs w:val="22"/>
            </w:rPr>
          </w:pPr>
          <w:r w:rsidRPr="000F13CE">
            <w:rPr>
              <w:rStyle w:val="Nadruk"/>
            </w:rPr>
            <w:t>Inhoudsopgave</w:t>
          </w:r>
        </w:p>
        <w:p w14:paraId="2EB38B3D" w14:textId="4F1EA54B" w:rsidR="00DD2D64" w:rsidRDefault="00F00BC2">
          <w:pPr>
            <w:pStyle w:val="Inhopg2"/>
            <w:tabs>
              <w:tab w:val="right" w:leader="dot" w:pos="9060"/>
            </w:tabs>
            <w:rPr>
              <w:rFonts w:asciiTheme="minorHAnsi" w:eastAsiaTheme="minorEastAsia" w:hAnsiTheme="minorHAnsi"/>
              <w:noProof/>
              <w:sz w:val="22"/>
              <w:lang w:eastAsia="nl-NL"/>
            </w:rPr>
          </w:pPr>
          <w:r w:rsidRPr="000F13CE">
            <w:rPr>
              <w:rFonts w:asciiTheme="minorHAnsi" w:hAnsiTheme="minorHAnsi" w:cstheme="minorHAnsi"/>
              <w:sz w:val="22"/>
            </w:rPr>
            <w:fldChar w:fldCharType="begin"/>
          </w:r>
          <w:r w:rsidRPr="000F13CE">
            <w:rPr>
              <w:rFonts w:asciiTheme="minorHAnsi" w:hAnsiTheme="minorHAnsi" w:cstheme="minorHAnsi"/>
              <w:sz w:val="22"/>
            </w:rPr>
            <w:instrText xml:space="preserve"> TOC \o "1-3" \h \z \u </w:instrText>
          </w:r>
          <w:r w:rsidRPr="000F13CE">
            <w:rPr>
              <w:rFonts w:asciiTheme="minorHAnsi" w:hAnsiTheme="minorHAnsi" w:cstheme="minorHAnsi"/>
              <w:sz w:val="22"/>
            </w:rPr>
            <w:fldChar w:fldCharType="separate"/>
          </w:r>
          <w:hyperlink w:anchor="_Toc66869256" w:history="1">
            <w:r w:rsidR="00DD2D64" w:rsidRPr="00572C95">
              <w:rPr>
                <w:rStyle w:val="Hyperlink"/>
                <w:noProof/>
              </w:rPr>
              <w:t>1. Gegevens organisatie</w:t>
            </w:r>
            <w:r w:rsidR="00DD2D64">
              <w:rPr>
                <w:noProof/>
                <w:webHidden/>
              </w:rPr>
              <w:tab/>
            </w:r>
            <w:r w:rsidR="00DD2D64">
              <w:rPr>
                <w:noProof/>
                <w:webHidden/>
              </w:rPr>
              <w:fldChar w:fldCharType="begin"/>
            </w:r>
            <w:r w:rsidR="00DD2D64">
              <w:rPr>
                <w:noProof/>
                <w:webHidden/>
              </w:rPr>
              <w:instrText xml:space="preserve"> PAGEREF _Toc66869256 \h </w:instrText>
            </w:r>
            <w:r w:rsidR="00DD2D64">
              <w:rPr>
                <w:noProof/>
                <w:webHidden/>
              </w:rPr>
            </w:r>
            <w:r w:rsidR="00DD2D64">
              <w:rPr>
                <w:noProof/>
                <w:webHidden/>
              </w:rPr>
              <w:fldChar w:fldCharType="separate"/>
            </w:r>
            <w:r w:rsidR="004855A9">
              <w:rPr>
                <w:noProof/>
                <w:webHidden/>
              </w:rPr>
              <w:t>2</w:t>
            </w:r>
            <w:r w:rsidR="00DD2D64">
              <w:rPr>
                <w:noProof/>
                <w:webHidden/>
              </w:rPr>
              <w:fldChar w:fldCharType="end"/>
            </w:r>
          </w:hyperlink>
        </w:p>
        <w:p w14:paraId="38F16014" w14:textId="60C05BEE" w:rsidR="00DD2D64" w:rsidRDefault="00DD2D64">
          <w:pPr>
            <w:pStyle w:val="Inhopg2"/>
            <w:tabs>
              <w:tab w:val="right" w:leader="dot" w:pos="9060"/>
            </w:tabs>
            <w:rPr>
              <w:rFonts w:asciiTheme="minorHAnsi" w:eastAsiaTheme="minorEastAsia" w:hAnsiTheme="minorHAnsi"/>
              <w:noProof/>
              <w:sz w:val="22"/>
              <w:lang w:eastAsia="nl-NL"/>
            </w:rPr>
          </w:pPr>
          <w:hyperlink w:anchor="_Toc66869257" w:history="1">
            <w:r w:rsidRPr="00572C95">
              <w:rPr>
                <w:rStyle w:val="Hyperlink"/>
                <w:noProof/>
              </w:rPr>
              <w:t>2. Doelstelling (volgens regelgeving) van de organisatie</w:t>
            </w:r>
            <w:r>
              <w:rPr>
                <w:noProof/>
                <w:webHidden/>
              </w:rPr>
              <w:tab/>
            </w:r>
            <w:r>
              <w:rPr>
                <w:noProof/>
                <w:webHidden/>
              </w:rPr>
              <w:fldChar w:fldCharType="begin"/>
            </w:r>
            <w:r>
              <w:rPr>
                <w:noProof/>
                <w:webHidden/>
              </w:rPr>
              <w:instrText xml:space="preserve"> PAGEREF _Toc66869257 \h </w:instrText>
            </w:r>
            <w:r>
              <w:rPr>
                <w:noProof/>
                <w:webHidden/>
              </w:rPr>
            </w:r>
            <w:r>
              <w:rPr>
                <w:noProof/>
                <w:webHidden/>
              </w:rPr>
              <w:fldChar w:fldCharType="separate"/>
            </w:r>
            <w:r w:rsidR="004855A9">
              <w:rPr>
                <w:noProof/>
                <w:webHidden/>
              </w:rPr>
              <w:t>2</w:t>
            </w:r>
            <w:r>
              <w:rPr>
                <w:noProof/>
                <w:webHidden/>
              </w:rPr>
              <w:fldChar w:fldCharType="end"/>
            </w:r>
          </w:hyperlink>
        </w:p>
        <w:p w14:paraId="1EFFAC98" w14:textId="101EF049" w:rsidR="00DD2D64" w:rsidRDefault="00DD2D64">
          <w:pPr>
            <w:pStyle w:val="Inhopg2"/>
            <w:tabs>
              <w:tab w:val="right" w:leader="dot" w:pos="9060"/>
            </w:tabs>
            <w:rPr>
              <w:rFonts w:asciiTheme="minorHAnsi" w:eastAsiaTheme="minorEastAsia" w:hAnsiTheme="minorHAnsi"/>
              <w:noProof/>
              <w:sz w:val="22"/>
              <w:lang w:eastAsia="nl-NL"/>
            </w:rPr>
          </w:pPr>
          <w:hyperlink w:anchor="_Toc66869258" w:history="1">
            <w:r w:rsidRPr="00572C95">
              <w:rPr>
                <w:rStyle w:val="Hyperlink"/>
                <w:noProof/>
              </w:rPr>
              <w:t>3. Hoofdlijnen van het actuele beleidsplan</w:t>
            </w:r>
            <w:r>
              <w:rPr>
                <w:noProof/>
                <w:webHidden/>
              </w:rPr>
              <w:tab/>
            </w:r>
            <w:r>
              <w:rPr>
                <w:noProof/>
                <w:webHidden/>
              </w:rPr>
              <w:fldChar w:fldCharType="begin"/>
            </w:r>
            <w:r>
              <w:rPr>
                <w:noProof/>
                <w:webHidden/>
              </w:rPr>
              <w:instrText xml:space="preserve"> PAGEREF _Toc66869258 \h </w:instrText>
            </w:r>
            <w:r>
              <w:rPr>
                <w:noProof/>
                <w:webHidden/>
              </w:rPr>
            </w:r>
            <w:r>
              <w:rPr>
                <w:noProof/>
                <w:webHidden/>
              </w:rPr>
              <w:fldChar w:fldCharType="separate"/>
            </w:r>
            <w:r w:rsidR="004855A9">
              <w:rPr>
                <w:noProof/>
                <w:webHidden/>
              </w:rPr>
              <w:t>2</w:t>
            </w:r>
            <w:r>
              <w:rPr>
                <w:noProof/>
                <w:webHidden/>
              </w:rPr>
              <w:fldChar w:fldCharType="end"/>
            </w:r>
          </w:hyperlink>
        </w:p>
        <w:p w14:paraId="518D0814" w14:textId="02EEC0E7" w:rsidR="00DD2D64" w:rsidRDefault="00DD2D64">
          <w:pPr>
            <w:pStyle w:val="Inhopg2"/>
            <w:tabs>
              <w:tab w:val="right" w:leader="dot" w:pos="9060"/>
            </w:tabs>
            <w:rPr>
              <w:rFonts w:asciiTheme="minorHAnsi" w:eastAsiaTheme="minorEastAsia" w:hAnsiTheme="minorHAnsi"/>
              <w:noProof/>
              <w:sz w:val="22"/>
              <w:lang w:eastAsia="nl-NL"/>
            </w:rPr>
          </w:pPr>
          <w:hyperlink w:anchor="_Toc66869259" w:history="1">
            <w:r w:rsidRPr="00572C95">
              <w:rPr>
                <w:rStyle w:val="Hyperlink"/>
                <w:noProof/>
              </w:rPr>
              <w:t>4. Bestuurssamenstelling en namen bestuurders</w:t>
            </w:r>
            <w:r>
              <w:rPr>
                <w:noProof/>
                <w:webHidden/>
              </w:rPr>
              <w:tab/>
            </w:r>
            <w:r>
              <w:rPr>
                <w:noProof/>
                <w:webHidden/>
              </w:rPr>
              <w:fldChar w:fldCharType="begin"/>
            </w:r>
            <w:r>
              <w:rPr>
                <w:noProof/>
                <w:webHidden/>
              </w:rPr>
              <w:instrText xml:space="preserve"> PAGEREF _Toc66869259 \h </w:instrText>
            </w:r>
            <w:r>
              <w:rPr>
                <w:noProof/>
                <w:webHidden/>
              </w:rPr>
            </w:r>
            <w:r>
              <w:rPr>
                <w:noProof/>
                <w:webHidden/>
              </w:rPr>
              <w:fldChar w:fldCharType="separate"/>
            </w:r>
            <w:r w:rsidR="004855A9">
              <w:rPr>
                <w:noProof/>
                <w:webHidden/>
              </w:rPr>
              <w:t>4</w:t>
            </w:r>
            <w:r>
              <w:rPr>
                <w:noProof/>
                <w:webHidden/>
              </w:rPr>
              <w:fldChar w:fldCharType="end"/>
            </w:r>
          </w:hyperlink>
        </w:p>
        <w:p w14:paraId="2A7BBE55" w14:textId="5036FC02" w:rsidR="00DD2D64" w:rsidRDefault="00DD2D64">
          <w:pPr>
            <w:pStyle w:val="Inhopg2"/>
            <w:tabs>
              <w:tab w:val="right" w:leader="dot" w:pos="9060"/>
            </w:tabs>
            <w:rPr>
              <w:rFonts w:asciiTheme="minorHAnsi" w:eastAsiaTheme="minorEastAsia" w:hAnsiTheme="minorHAnsi"/>
              <w:noProof/>
              <w:sz w:val="22"/>
              <w:lang w:eastAsia="nl-NL"/>
            </w:rPr>
          </w:pPr>
          <w:hyperlink w:anchor="_Toc66869260" w:history="1">
            <w:r w:rsidRPr="00572C95">
              <w:rPr>
                <w:rStyle w:val="Hyperlink"/>
                <w:noProof/>
              </w:rPr>
              <w:t>5. Beloningsbeleid</w:t>
            </w:r>
            <w:r>
              <w:rPr>
                <w:noProof/>
                <w:webHidden/>
              </w:rPr>
              <w:tab/>
            </w:r>
            <w:r>
              <w:rPr>
                <w:noProof/>
                <w:webHidden/>
              </w:rPr>
              <w:fldChar w:fldCharType="begin"/>
            </w:r>
            <w:r>
              <w:rPr>
                <w:noProof/>
                <w:webHidden/>
              </w:rPr>
              <w:instrText xml:space="preserve"> PAGEREF _Toc66869260 \h </w:instrText>
            </w:r>
            <w:r>
              <w:rPr>
                <w:noProof/>
                <w:webHidden/>
              </w:rPr>
            </w:r>
            <w:r>
              <w:rPr>
                <w:noProof/>
                <w:webHidden/>
              </w:rPr>
              <w:fldChar w:fldCharType="separate"/>
            </w:r>
            <w:r w:rsidR="004855A9">
              <w:rPr>
                <w:noProof/>
                <w:webHidden/>
              </w:rPr>
              <w:t>4</w:t>
            </w:r>
            <w:r>
              <w:rPr>
                <w:noProof/>
                <w:webHidden/>
              </w:rPr>
              <w:fldChar w:fldCharType="end"/>
            </w:r>
          </w:hyperlink>
        </w:p>
        <w:p w14:paraId="68419F43" w14:textId="78246919" w:rsidR="00DD2D64" w:rsidRDefault="00DD2D64">
          <w:pPr>
            <w:pStyle w:val="Inhopg2"/>
            <w:tabs>
              <w:tab w:val="right" w:leader="dot" w:pos="9060"/>
            </w:tabs>
            <w:rPr>
              <w:rFonts w:asciiTheme="minorHAnsi" w:eastAsiaTheme="minorEastAsia" w:hAnsiTheme="minorHAnsi"/>
              <w:noProof/>
              <w:sz w:val="22"/>
              <w:lang w:eastAsia="nl-NL"/>
            </w:rPr>
          </w:pPr>
          <w:hyperlink w:anchor="_Toc66869261" w:history="1">
            <w:r w:rsidRPr="00572C95">
              <w:rPr>
                <w:rStyle w:val="Hyperlink"/>
                <w:noProof/>
              </w:rPr>
              <w:t>6. Verslag uitgeoefende activiteiten</w:t>
            </w:r>
            <w:r>
              <w:rPr>
                <w:noProof/>
                <w:webHidden/>
              </w:rPr>
              <w:tab/>
            </w:r>
            <w:r>
              <w:rPr>
                <w:noProof/>
                <w:webHidden/>
              </w:rPr>
              <w:fldChar w:fldCharType="begin"/>
            </w:r>
            <w:r>
              <w:rPr>
                <w:noProof/>
                <w:webHidden/>
              </w:rPr>
              <w:instrText xml:space="preserve"> PAGEREF _Toc66869261 \h </w:instrText>
            </w:r>
            <w:r>
              <w:rPr>
                <w:noProof/>
                <w:webHidden/>
              </w:rPr>
            </w:r>
            <w:r>
              <w:rPr>
                <w:noProof/>
                <w:webHidden/>
              </w:rPr>
              <w:fldChar w:fldCharType="separate"/>
            </w:r>
            <w:r w:rsidR="004855A9">
              <w:rPr>
                <w:noProof/>
                <w:webHidden/>
              </w:rPr>
              <w:t>4</w:t>
            </w:r>
            <w:r>
              <w:rPr>
                <w:noProof/>
                <w:webHidden/>
              </w:rPr>
              <w:fldChar w:fldCharType="end"/>
            </w:r>
          </w:hyperlink>
        </w:p>
        <w:p w14:paraId="3887CC1F" w14:textId="77219307" w:rsidR="00DD2D64" w:rsidRDefault="00DD2D64">
          <w:pPr>
            <w:pStyle w:val="Inhopg2"/>
            <w:tabs>
              <w:tab w:val="right" w:leader="dot" w:pos="9060"/>
            </w:tabs>
            <w:rPr>
              <w:rFonts w:asciiTheme="minorHAnsi" w:eastAsiaTheme="minorEastAsia" w:hAnsiTheme="minorHAnsi"/>
              <w:noProof/>
              <w:sz w:val="22"/>
              <w:lang w:eastAsia="nl-NL"/>
            </w:rPr>
          </w:pPr>
          <w:hyperlink w:anchor="_Toc66869262" w:history="1">
            <w:r w:rsidRPr="00572C95">
              <w:rPr>
                <w:rStyle w:val="Hyperlink"/>
                <w:noProof/>
              </w:rPr>
              <w:t>7. Balans</w:t>
            </w:r>
            <w:r>
              <w:rPr>
                <w:noProof/>
                <w:webHidden/>
              </w:rPr>
              <w:tab/>
            </w:r>
            <w:r>
              <w:rPr>
                <w:noProof/>
                <w:webHidden/>
              </w:rPr>
              <w:fldChar w:fldCharType="begin"/>
            </w:r>
            <w:r>
              <w:rPr>
                <w:noProof/>
                <w:webHidden/>
              </w:rPr>
              <w:instrText xml:space="preserve"> PAGEREF _Toc66869262 \h </w:instrText>
            </w:r>
            <w:r>
              <w:rPr>
                <w:noProof/>
                <w:webHidden/>
              </w:rPr>
            </w:r>
            <w:r>
              <w:rPr>
                <w:noProof/>
                <w:webHidden/>
              </w:rPr>
              <w:fldChar w:fldCharType="separate"/>
            </w:r>
            <w:r w:rsidR="004855A9">
              <w:rPr>
                <w:noProof/>
                <w:webHidden/>
              </w:rPr>
              <w:t>5</w:t>
            </w:r>
            <w:r>
              <w:rPr>
                <w:noProof/>
                <w:webHidden/>
              </w:rPr>
              <w:fldChar w:fldCharType="end"/>
            </w:r>
          </w:hyperlink>
        </w:p>
        <w:p w14:paraId="494B0E84" w14:textId="4CAE81A0" w:rsidR="00F00BC2" w:rsidRDefault="00F00BC2" w:rsidP="00F00BC2">
          <w:pPr>
            <w:rPr>
              <w:rFonts w:cstheme="minorHAnsi"/>
              <w:b/>
              <w:bCs/>
            </w:rPr>
          </w:pPr>
          <w:r w:rsidRPr="000F13CE">
            <w:rPr>
              <w:rFonts w:cstheme="minorHAnsi"/>
              <w:b/>
              <w:bCs/>
            </w:rPr>
            <w:lastRenderedPageBreak/>
            <w:fldChar w:fldCharType="end"/>
          </w:r>
        </w:p>
      </w:sdtContent>
    </w:sdt>
    <w:p w14:paraId="6432DC61" w14:textId="71BFD6F1" w:rsidR="00186050" w:rsidRDefault="00186050" w:rsidP="00DD2D64">
      <w:pPr>
        <w:pStyle w:val="Kop2"/>
        <w:framePr w:wrap="around"/>
        <w:ind w:left="576" w:hanging="576"/>
      </w:pPr>
    </w:p>
    <w:p w14:paraId="79687624" w14:textId="0AC8293E" w:rsidR="00DD2D64" w:rsidRDefault="00DD2D64" w:rsidP="000D666F">
      <w:pPr>
        <w:pStyle w:val="Kop1"/>
      </w:pPr>
      <w:bookmarkStart w:id="0" w:name="_Toc66868713"/>
      <w:bookmarkStart w:id="1" w:name="_Toc66869256"/>
      <w:r>
        <w:t>Gegevens organisatie</w:t>
      </w:r>
      <w:bookmarkEnd w:id="0"/>
      <w:bookmarkEnd w:id="1"/>
    </w:p>
    <w:p w14:paraId="39261A01" w14:textId="77777777" w:rsidR="00DD2D64" w:rsidRPr="00DD2D64" w:rsidRDefault="00DD2D64" w:rsidP="00DD2D64">
      <w:pPr>
        <w:pStyle w:val="Geenafstand"/>
        <w:rPr>
          <w:rFonts w:asciiTheme="minorHAnsi" w:hAnsiTheme="minorHAnsi" w:cstheme="minorHAnsi"/>
          <w:iCs/>
        </w:rPr>
      </w:pPr>
    </w:p>
    <w:p w14:paraId="65E2C30D" w14:textId="18A24EC8" w:rsidR="00DD2D64" w:rsidRDefault="00694FA9" w:rsidP="00DD2D64">
      <w:pPr>
        <w:pStyle w:val="Geenafstand"/>
        <w:rPr>
          <w:rFonts w:asciiTheme="minorHAnsi" w:hAnsiTheme="minorHAnsi" w:cstheme="minorHAnsi"/>
        </w:rPr>
      </w:pPr>
      <w:r>
        <w:rPr>
          <w:rFonts w:asciiTheme="minorHAnsi" w:hAnsiTheme="minorHAnsi" w:cstheme="minorHAnsi"/>
        </w:rPr>
        <w:t xml:space="preserve">Stichting Buurderij De Wilde </w:t>
      </w:r>
      <w:r w:rsidR="000D666F">
        <w:rPr>
          <w:rFonts w:asciiTheme="minorHAnsi" w:hAnsiTheme="minorHAnsi" w:cstheme="minorHAnsi"/>
        </w:rPr>
        <w:t>H</w:t>
      </w:r>
      <w:r>
        <w:rPr>
          <w:rFonts w:asciiTheme="minorHAnsi" w:hAnsiTheme="minorHAnsi" w:cstheme="minorHAnsi"/>
        </w:rPr>
        <w:t xml:space="preserve">aan / </w:t>
      </w:r>
      <w:r w:rsidR="00DD2D64" w:rsidRPr="00B027C0">
        <w:rPr>
          <w:rFonts w:asciiTheme="minorHAnsi" w:hAnsiTheme="minorHAnsi" w:cstheme="minorHAnsi"/>
        </w:rPr>
        <w:t>De Buurderij Balloo</w:t>
      </w:r>
      <w:r w:rsidR="00DD2D64" w:rsidRPr="00B027C0">
        <w:rPr>
          <w:rFonts w:asciiTheme="minorHAnsi" w:hAnsiTheme="minorHAnsi" w:cstheme="minorHAnsi"/>
        </w:rPr>
        <w:br/>
      </w:r>
      <w:proofErr w:type="spellStart"/>
      <w:r w:rsidR="00DD2D64" w:rsidRPr="00B027C0">
        <w:rPr>
          <w:rFonts w:asciiTheme="minorHAnsi" w:hAnsiTheme="minorHAnsi" w:cstheme="minorHAnsi"/>
        </w:rPr>
        <w:t>Balloo</w:t>
      </w:r>
      <w:proofErr w:type="spellEnd"/>
      <w:r w:rsidR="00DD2D64" w:rsidRPr="00B027C0">
        <w:rPr>
          <w:rFonts w:asciiTheme="minorHAnsi" w:hAnsiTheme="minorHAnsi" w:cstheme="minorHAnsi"/>
        </w:rPr>
        <w:t xml:space="preserve"> 94</w:t>
      </w:r>
      <w:r w:rsidR="00DD2D64" w:rsidRPr="00B027C0">
        <w:rPr>
          <w:rFonts w:asciiTheme="minorHAnsi" w:hAnsiTheme="minorHAnsi" w:cstheme="minorHAnsi"/>
        </w:rPr>
        <w:br/>
        <w:t>9458 TD Balloo</w:t>
      </w:r>
    </w:p>
    <w:p w14:paraId="4B650C61" w14:textId="77777777" w:rsidR="00DD2D64" w:rsidRDefault="00DD2D64" w:rsidP="00DD2D64">
      <w:pPr>
        <w:pStyle w:val="Geenafstand"/>
        <w:rPr>
          <w:rFonts w:asciiTheme="minorHAnsi" w:hAnsiTheme="minorHAnsi" w:cstheme="minorHAnsi"/>
        </w:rPr>
      </w:pPr>
    </w:p>
    <w:p w14:paraId="05C07C8C" w14:textId="64B73D9E" w:rsidR="00DD2D64" w:rsidRPr="00B027C0" w:rsidRDefault="00DD2D64" w:rsidP="00DD2D64">
      <w:pPr>
        <w:pStyle w:val="Geenafstand"/>
        <w:rPr>
          <w:rFonts w:asciiTheme="minorHAnsi" w:hAnsiTheme="minorHAnsi" w:cstheme="minorHAnsi"/>
        </w:rPr>
      </w:pPr>
      <w:r w:rsidRPr="00B027C0">
        <w:rPr>
          <w:rFonts w:asciiTheme="minorHAnsi" w:hAnsiTheme="minorHAnsi" w:cstheme="minorHAnsi"/>
        </w:rPr>
        <w:t>0592 860 444</w:t>
      </w:r>
    </w:p>
    <w:p w14:paraId="4476B4B7" w14:textId="77777777" w:rsidR="00DD2D64" w:rsidRPr="00B027C0" w:rsidRDefault="00DD2D64" w:rsidP="00DD2D64">
      <w:pPr>
        <w:pStyle w:val="Geenafstand"/>
        <w:rPr>
          <w:rFonts w:asciiTheme="minorHAnsi" w:hAnsiTheme="minorHAnsi" w:cstheme="minorHAnsi"/>
        </w:rPr>
      </w:pPr>
      <w:hyperlink r:id="rId9" w:history="1">
        <w:r w:rsidRPr="00B027C0">
          <w:rPr>
            <w:rStyle w:val="Hyperlink"/>
            <w:rFonts w:asciiTheme="minorHAnsi" w:hAnsiTheme="minorHAnsi" w:cstheme="minorHAnsi"/>
          </w:rPr>
          <w:t>info@debuurderij.nl</w:t>
        </w:r>
      </w:hyperlink>
    </w:p>
    <w:p w14:paraId="18FFB09E" w14:textId="77777777" w:rsidR="00DD2D64" w:rsidRPr="00B027C0" w:rsidRDefault="00DD2D64" w:rsidP="00DD2D64">
      <w:pPr>
        <w:pStyle w:val="Geenafstand"/>
        <w:rPr>
          <w:rFonts w:asciiTheme="minorHAnsi" w:hAnsiTheme="minorHAnsi" w:cstheme="minorHAnsi"/>
        </w:rPr>
      </w:pPr>
      <w:hyperlink r:id="rId10" w:history="1">
        <w:r w:rsidRPr="00B027C0">
          <w:rPr>
            <w:rStyle w:val="Hyperlink"/>
            <w:rFonts w:asciiTheme="minorHAnsi" w:hAnsiTheme="minorHAnsi" w:cstheme="minorHAnsi"/>
          </w:rPr>
          <w:t>www.debuurderij.nl</w:t>
        </w:r>
      </w:hyperlink>
    </w:p>
    <w:p w14:paraId="24275299" w14:textId="77777777" w:rsidR="00DD2D64" w:rsidRPr="00B027C0" w:rsidRDefault="00DD2D64" w:rsidP="00DD2D64">
      <w:pPr>
        <w:pStyle w:val="Geenafstand"/>
        <w:rPr>
          <w:rFonts w:asciiTheme="minorHAnsi" w:hAnsiTheme="minorHAnsi" w:cstheme="minorHAnsi"/>
        </w:rPr>
      </w:pPr>
    </w:p>
    <w:p w14:paraId="13989013" w14:textId="31C618DD" w:rsidR="00DD2D64" w:rsidRPr="00B027C0" w:rsidRDefault="00DD2D64" w:rsidP="00DD2D64">
      <w:pPr>
        <w:pStyle w:val="Geenafstand"/>
        <w:rPr>
          <w:rFonts w:asciiTheme="minorHAnsi" w:hAnsiTheme="minorHAnsi" w:cstheme="minorHAnsi"/>
        </w:rPr>
      </w:pPr>
      <w:proofErr w:type="spellStart"/>
      <w:r w:rsidRPr="00B027C0">
        <w:rPr>
          <w:rFonts w:asciiTheme="minorHAnsi" w:hAnsiTheme="minorHAnsi" w:cstheme="minorHAnsi"/>
        </w:rPr>
        <w:t>Kvk</w:t>
      </w:r>
      <w:proofErr w:type="spellEnd"/>
      <w:r w:rsidRPr="00B027C0">
        <w:rPr>
          <w:rFonts w:asciiTheme="minorHAnsi" w:hAnsiTheme="minorHAnsi" w:cstheme="minorHAnsi"/>
        </w:rPr>
        <w:t>:</w:t>
      </w:r>
      <w:r w:rsidR="00694FA9">
        <w:rPr>
          <w:rFonts w:asciiTheme="minorHAnsi" w:hAnsiTheme="minorHAnsi" w:cstheme="minorHAnsi"/>
        </w:rPr>
        <w:t xml:space="preserve"> 37164024</w:t>
      </w:r>
    </w:p>
    <w:p w14:paraId="369C04A4" w14:textId="555578A9" w:rsidR="00DD2D64" w:rsidRDefault="00DD2D64" w:rsidP="00DD2D64">
      <w:pPr>
        <w:pStyle w:val="Geenafstand"/>
        <w:rPr>
          <w:rFonts w:asciiTheme="minorHAnsi" w:hAnsiTheme="minorHAnsi" w:cstheme="minorHAnsi"/>
        </w:rPr>
      </w:pPr>
      <w:r w:rsidRPr="00B027C0">
        <w:rPr>
          <w:rFonts w:asciiTheme="minorHAnsi" w:hAnsiTheme="minorHAnsi" w:cstheme="minorHAnsi"/>
        </w:rPr>
        <w:t>RSIN:</w:t>
      </w:r>
      <w:r w:rsidR="00694FA9">
        <w:rPr>
          <w:rFonts w:asciiTheme="minorHAnsi" w:hAnsiTheme="minorHAnsi" w:cstheme="minorHAnsi"/>
        </w:rPr>
        <w:t xml:space="preserve"> 822407048</w:t>
      </w:r>
    </w:p>
    <w:p w14:paraId="4B02DA37" w14:textId="77777777" w:rsidR="0005222D" w:rsidRDefault="0005222D" w:rsidP="00DD2D64">
      <w:pPr>
        <w:pStyle w:val="Geenafstand"/>
        <w:rPr>
          <w:rFonts w:asciiTheme="minorHAnsi" w:hAnsiTheme="minorHAnsi" w:cstheme="minorHAnsi"/>
        </w:rPr>
      </w:pPr>
    </w:p>
    <w:p w14:paraId="1A6ACF10" w14:textId="35EF3327" w:rsidR="00DD2D64" w:rsidRDefault="00DD2D64" w:rsidP="000D666F">
      <w:pPr>
        <w:pStyle w:val="Kop1"/>
      </w:pPr>
      <w:bookmarkStart w:id="2" w:name="_Toc66868714"/>
      <w:bookmarkStart w:id="3" w:name="_Toc66869257"/>
      <w:r>
        <w:t>Doelstelling van de organisatie</w:t>
      </w:r>
      <w:bookmarkEnd w:id="2"/>
      <w:bookmarkEnd w:id="3"/>
    </w:p>
    <w:p w14:paraId="01877904" w14:textId="2123B2BD" w:rsidR="00DD2D64" w:rsidRPr="00B027C0" w:rsidRDefault="00DD2D64" w:rsidP="00DD2D64">
      <w:pPr>
        <w:rPr>
          <w:rFonts w:cstheme="minorHAnsi"/>
        </w:rPr>
      </w:pPr>
      <w:r w:rsidRPr="00B027C0">
        <w:rPr>
          <w:rFonts w:cstheme="minorHAnsi"/>
        </w:rPr>
        <w:t>Ondersteuning, begeleiding en behandeling bieden aan kwetsbare mensen en het aanleren van (sociale) vaardigheden zodat de zelfredzaamheid wordt vergroot. De Buurderij wil zo optimaal mogelijk kunnen aansluiten bij de vraag uit de maatschappij.</w:t>
      </w:r>
    </w:p>
    <w:p w14:paraId="453A46A6" w14:textId="19EE78F8" w:rsidR="00DD2D64" w:rsidRPr="00232BE2" w:rsidRDefault="00DD2D64" w:rsidP="00DD2D64">
      <w:r w:rsidRPr="00B027C0">
        <w:rPr>
          <w:rFonts w:cstheme="minorHAnsi"/>
        </w:rPr>
        <w:t>De Buurderij is een kleinschalige zorginstelling en biedt Beschermd Wonen, Behandelen, Dagbesteding en Ambulante Begeleiding voor jongeren vanaf 15 jaar en jongvolwassenen met gedrags- en/of ontwikkelingsproblematiek; al dan niet in combinatie met een lichte verstandelijke beperking. </w:t>
      </w:r>
      <w:r w:rsidRPr="00B027C0">
        <w:rPr>
          <w:rFonts w:cstheme="minorHAnsi"/>
          <w:shd w:val="clear" w:color="auto" w:fill="FFFFFF"/>
        </w:rPr>
        <w:t xml:space="preserve">Binnen het behandelaanbod kunnen we een goed aanbod creëren voor A.S.S. problematiek. </w:t>
      </w:r>
      <w:r w:rsidRPr="00B027C0">
        <w:rPr>
          <w:rFonts w:cstheme="minorHAnsi"/>
          <w:shd w:val="clear" w:color="auto" w:fill="FFFFFF"/>
        </w:rPr>
        <w:br/>
      </w:r>
      <w:r w:rsidRPr="00B027C0">
        <w:rPr>
          <w:rFonts w:cstheme="minorHAnsi"/>
        </w:rPr>
        <w:t>Indicaties komen vanuit de WLZ, de WMO of de (verlengde) Jeugdwet. Financiering kan zowel via PGB als ZIN.</w:t>
      </w:r>
    </w:p>
    <w:p w14:paraId="4454A866" w14:textId="2F66DF3A" w:rsidR="000D666F" w:rsidRPr="000D666F" w:rsidRDefault="00DD2D64" w:rsidP="000D666F">
      <w:pPr>
        <w:pStyle w:val="Kop1"/>
        <w:rPr>
          <w:rFonts w:cstheme="minorHAnsi"/>
        </w:rPr>
      </w:pPr>
      <w:bookmarkStart w:id="4" w:name="_Toc66868715"/>
      <w:bookmarkStart w:id="5" w:name="_Toc66869258"/>
      <w:r>
        <w:t>Hoofdlijnen van het actuele beleidsplan</w:t>
      </w:r>
      <w:bookmarkEnd w:id="4"/>
      <w:bookmarkEnd w:id="5"/>
    </w:p>
    <w:p w14:paraId="23D52D86" w14:textId="723B098B" w:rsidR="000D666F" w:rsidRDefault="000D666F">
      <w:r>
        <w:br w:type="page"/>
      </w:r>
    </w:p>
    <w:p w14:paraId="5DEA1341" w14:textId="1DEE454E" w:rsidR="00DD2D64" w:rsidRDefault="000D666F" w:rsidP="00DD2D64">
      <w:r>
        <w:rPr>
          <w:noProof/>
        </w:rPr>
        <w:lastRenderedPageBreak/>
        <w:drawing>
          <wp:inline distT="0" distB="0" distL="0" distR="0" wp14:anchorId="58E59149" wp14:editId="5D946558">
            <wp:extent cx="8148320" cy="5760720"/>
            <wp:effectExtent l="0" t="0" r="508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8320" cy="5760720"/>
                    </a:xfrm>
                    <a:prstGeom prst="rect">
                      <a:avLst/>
                    </a:prstGeom>
                  </pic:spPr>
                </pic:pic>
              </a:graphicData>
            </a:graphic>
          </wp:inline>
        </w:drawing>
      </w:r>
    </w:p>
    <w:p w14:paraId="44402C78" w14:textId="77F184E5" w:rsidR="00DD2D64" w:rsidRDefault="00DD2D64" w:rsidP="000D666F">
      <w:pPr>
        <w:pStyle w:val="Kop1"/>
      </w:pPr>
      <w:bookmarkStart w:id="6" w:name="_Toc66868716"/>
      <w:bookmarkStart w:id="7" w:name="_Toc66869259"/>
      <w:r>
        <w:lastRenderedPageBreak/>
        <w:t>Bestuurssamenstelling en namen bestuurders</w:t>
      </w:r>
      <w:bookmarkEnd w:id="6"/>
      <w:bookmarkEnd w:id="7"/>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0D666F" w14:paraId="51ED0CD9" w14:textId="77777777" w:rsidTr="000D666F">
        <w:tc>
          <w:tcPr>
            <w:tcW w:w="6997" w:type="dxa"/>
          </w:tcPr>
          <w:p w14:paraId="3F13878D" w14:textId="77777777" w:rsidR="000D666F" w:rsidRPr="00B027C0" w:rsidRDefault="000D666F" w:rsidP="000D666F">
            <w:pPr>
              <w:pStyle w:val="Geenafstand"/>
              <w:rPr>
                <w:rFonts w:asciiTheme="minorHAnsi" w:eastAsiaTheme="minorHAnsi" w:hAnsiTheme="minorHAnsi" w:cstheme="minorHAnsi"/>
                <w:b/>
                <w:bCs/>
                <w:bdr w:val="none" w:sz="0" w:space="0" w:color="auto"/>
              </w:rPr>
            </w:pPr>
            <w:r w:rsidRPr="00B027C0">
              <w:rPr>
                <w:rFonts w:asciiTheme="minorHAnsi" w:hAnsiTheme="minorHAnsi" w:cstheme="minorHAnsi"/>
                <w:b/>
                <w:bCs/>
              </w:rPr>
              <w:t>Raad van Toezicht</w:t>
            </w:r>
          </w:p>
          <w:p w14:paraId="6B4403D0" w14:textId="77777777" w:rsidR="000D666F" w:rsidRPr="00B027C0" w:rsidRDefault="000D666F" w:rsidP="000D666F">
            <w:pPr>
              <w:pStyle w:val="Geenafstand"/>
              <w:rPr>
                <w:rFonts w:asciiTheme="minorHAnsi" w:hAnsiTheme="minorHAnsi" w:cstheme="minorHAnsi"/>
              </w:rPr>
            </w:pPr>
            <w:r w:rsidRPr="00B027C0">
              <w:rPr>
                <w:rFonts w:asciiTheme="minorHAnsi" w:hAnsiTheme="minorHAnsi" w:cstheme="minorHAnsi"/>
              </w:rPr>
              <w:t>Dhr. P. de Lange</w:t>
            </w:r>
            <w:r>
              <w:rPr>
                <w:rFonts w:asciiTheme="minorHAnsi" w:hAnsiTheme="minorHAnsi" w:cstheme="minorHAnsi"/>
              </w:rPr>
              <w:t xml:space="preserve"> </w:t>
            </w:r>
            <w:r>
              <w:rPr>
                <w:rFonts w:asciiTheme="minorHAnsi" w:hAnsiTheme="minorHAnsi" w:cstheme="minorHAnsi"/>
              </w:rPr>
              <w:tab/>
              <w:t>voorzitter</w:t>
            </w:r>
          </w:p>
          <w:p w14:paraId="2B53295E" w14:textId="77777777" w:rsidR="000D666F" w:rsidRPr="00B027C0" w:rsidRDefault="000D666F" w:rsidP="000D666F">
            <w:pPr>
              <w:pStyle w:val="Geenafstand"/>
              <w:rPr>
                <w:rFonts w:asciiTheme="minorHAnsi" w:hAnsiTheme="minorHAnsi" w:cstheme="minorHAnsi"/>
              </w:rPr>
            </w:pPr>
            <w:r w:rsidRPr="00B027C0">
              <w:rPr>
                <w:rFonts w:asciiTheme="minorHAnsi" w:hAnsiTheme="minorHAnsi" w:cstheme="minorHAnsi"/>
              </w:rPr>
              <w:t>Dhr. F. Colenbrander</w:t>
            </w:r>
            <w:r>
              <w:rPr>
                <w:rFonts w:asciiTheme="minorHAnsi" w:hAnsiTheme="minorHAnsi" w:cstheme="minorHAnsi"/>
              </w:rPr>
              <w:tab/>
              <w:t>lid</w:t>
            </w:r>
          </w:p>
          <w:p w14:paraId="0601764A" w14:textId="00933896" w:rsidR="000D666F" w:rsidRPr="000D666F" w:rsidRDefault="000D666F" w:rsidP="000D666F">
            <w:pPr>
              <w:pStyle w:val="Geenafstand"/>
              <w:rPr>
                <w:rFonts w:asciiTheme="minorHAnsi" w:hAnsiTheme="minorHAnsi" w:cstheme="minorHAnsi"/>
              </w:rPr>
            </w:pPr>
            <w:r w:rsidRPr="00B027C0">
              <w:rPr>
                <w:rFonts w:asciiTheme="minorHAnsi" w:hAnsiTheme="minorHAnsi" w:cstheme="minorHAnsi"/>
              </w:rPr>
              <w:t xml:space="preserve">Mw. A. </w:t>
            </w:r>
            <w:proofErr w:type="spellStart"/>
            <w:r w:rsidRPr="00B027C0">
              <w:rPr>
                <w:rFonts w:asciiTheme="minorHAnsi" w:hAnsiTheme="minorHAnsi" w:cstheme="minorHAnsi"/>
              </w:rPr>
              <w:t>Nieborg</w:t>
            </w:r>
            <w:proofErr w:type="spellEnd"/>
            <w:r>
              <w:rPr>
                <w:rFonts w:asciiTheme="minorHAnsi" w:hAnsiTheme="minorHAnsi" w:cstheme="minorHAnsi"/>
              </w:rPr>
              <w:tab/>
            </w:r>
            <w:r>
              <w:rPr>
                <w:rFonts w:asciiTheme="minorHAnsi" w:hAnsiTheme="minorHAnsi" w:cstheme="minorHAnsi"/>
              </w:rPr>
              <w:tab/>
              <w:t>lid</w:t>
            </w:r>
          </w:p>
        </w:tc>
        <w:tc>
          <w:tcPr>
            <w:tcW w:w="6997" w:type="dxa"/>
          </w:tcPr>
          <w:p w14:paraId="6856BEC9" w14:textId="77777777" w:rsidR="000D666F" w:rsidRPr="00B027C0" w:rsidRDefault="000D666F" w:rsidP="000D666F">
            <w:pPr>
              <w:pStyle w:val="Geenafstand"/>
              <w:rPr>
                <w:rFonts w:asciiTheme="minorHAnsi" w:hAnsiTheme="minorHAnsi" w:cstheme="minorHAnsi"/>
                <w:b/>
                <w:bCs/>
              </w:rPr>
            </w:pPr>
            <w:r w:rsidRPr="00B027C0">
              <w:rPr>
                <w:rFonts w:asciiTheme="minorHAnsi" w:hAnsiTheme="minorHAnsi" w:cstheme="minorHAnsi"/>
                <w:b/>
                <w:bCs/>
              </w:rPr>
              <w:t xml:space="preserve">Bestuurder </w:t>
            </w:r>
          </w:p>
          <w:p w14:paraId="161A2BA5" w14:textId="77777777" w:rsidR="000D666F" w:rsidRPr="00B027C0" w:rsidRDefault="000D666F" w:rsidP="000D666F">
            <w:pPr>
              <w:rPr>
                <w:rFonts w:cstheme="minorHAnsi"/>
              </w:rPr>
            </w:pPr>
            <w:r w:rsidRPr="00B027C0">
              <w:rPr>
                <w:rFonts w:cstheme="minorHAnsi"/>
              </w:rPr>
              <w:t>Dhr. K. Janssens</w:t>
            </w:r>
          </w:p>
          <w:p w14:paraId="0123B540" w14:textId="77777777" w:rsidR="000D666F" w:rsidRDefault="000D666F" w:rsidP="00DD2D64">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r>
    </w:tbl>
    <w:p w14:paraId="3AA58A75" w14:textId="26DF49AA" w:rsidR="00DD2D64" w:rsidRDefault="00DD2D64" w:rsidP="000D666F">
      <w:pPr>
        <w:pStyle w:val="Kop1"/>
      </w:pPr>
      <w:bookmarkStart w:id="8" w:name="_Toc66868717"/>
      <w:bookmarkStart w:id="9" w:name="_Toc66869260"/>
      <w:r>
        <w:t>Beloningsbeleid</w:t>
      </w:r>
      <w:bookmarkEnd w:id="8"/>
      <w:bookmarkEnd w:id="9"/>
    </w:p>
    <w:p w14:paraId="323FE1FC" w14:textId="19D7636F" w:rsidR="00DD2D64" w:rsidRPr="00B027C0" w:rsidRDefault="00DD2D64" w:rsidP="00DD2D64">
      <w:pPr>
        <w:rPr>
          <w:rFonts w:cstheme="minorHAnsi"/>
        </w:rPr>
      </w:pPr>
      <w:r>
        <w:rPr>
          <w:rFonts w:cstheme="minorHAnsi"/>
        </w:rPr>
        <w:t>De m</w:t>
      </w:r>
      <w:r w:rsidRPr="00B027C0">
        <w:rPr>
          <w:rFonts w:cstheme="minorHAnsi"/>
        </w:rPr>
        <w:t>edewerkers</w:t>
      </w:r>
      <w:r>
        <w:rPr>
          <w:rFonts w:cstheme="minorHAnsi"/>
        </w:rPr>
        <w:t xml:space="preserve"> worden beloond </w:t>
      </w:r>
      <w:r w:rsidRPr="00B027C0">
        <w:rPr>
          <w:rFonts w:cstheme="minorHAnsi"/>
        </w:rPr>
        <w:t>volgens CAO GGZ</w:t>
      </w:r>
      <w:r>
        <w:rPr>
          <w:rFonts w:cstheme="minorHAnsi"/>
        </w:rPr>
        <w:t xml:space="preserve">  </w:t>
      </w:r>
      <w:r>
        <w:rPr>
          <w:rFonts w:cstheme="minorHAnsi"/>
        </w:rPr>
        <w:br/>
      </w:r>
      <w:r>
        <w:rPr>
          <w:rFonts w:cstheme="minorHAnsi"/>
        </w:rPr>
        <w:t>De l</w:t>
      </w:r>
      <w:r w:rsidRPr="00B027C0">
        <w:rPr>
          <w:rFonts w:cstheme="minorHAnsi"/>
        </w:rPr>
        <w:t xml:space="preserve">eden </w:t>
      </w:r>
      <w:r>
        <w:rPr>
          <w:rFonts w:cstheme="minorHAnsi"/>
        </w:rPr>
        <w:t xml:space="preserve">van de Raad van Toezicht zijn </w:t>
      </w:r>
      <w:r w:rsidRPr="00B027C0">
        <w:rPr>
          <w:rFonts w:cstheme="minorHAnsi"/>
        </w:rPr>
        <w:t>onbezoldigd</w:t>
      </w:r>
      <w:r>
        <w:rPr>
          <w:rFonts w:cstheme="minorHAnsi"/>
        </w:rPr>
        <w:t>.</w:t>
      </w:r>
    </w:p>
    <w:p w14:paraId="57CD4D7F" w14:textId="18120256" w:rsidR="00DD2D64" w:rsidRDefault="00DD2D64" w:rsidP="000D666F">
      <w:pPr>
        <w:pStyle w:val="Kop1"/>
      </w:pPr>
      <w:bookmarkStart w:id="10" w:name="_Toc66868718"/>
      <w:bookmarkStart w:id="11" w:name="_Toc66869261"/>
      <w:r>
        <w:t>Verslag uitgeoefende activiteiten</w:t>
      </w:r>
      <w:bookmarkEnd w:id="10"/>
      <w:bookmarkEnd w:id="11"/>
    </w:p>
    <w:p w14:paraId="7A22EFE1" w14:textId="45914C23" w:rsidR="00DD2D64" w:rsidRDefault="00DD2D64" w:rsidP="00DD2D64">
      <w:pPr>
        <w:rPr>
          <w:rFonts w:cstheme="minorHAnsi"/>
        </w:rPr>
      </w:pPr>
      <w:r w:rsidRPr="00B027C0">
        <w:rPr>
          <w:rFonts w:cstheme="minorHAnsi"/>
        </w:rPr>
        <w:t>Verslag over activiteiten 2019 (</w:t>
      </w:r>
      <w:r>
        <w:rPr>
          <w:rFonts w:cstheme="minorHAnsi"/>
        </w:rPr>
        <w:t>onder</w:t>
      </w:r>
      <w:r w:rsidR="000D666F">
        <w:rPr>
          <w:rFonts w:cstheme="minorHAnsi"/>
        </w:rPr>
        <w:t>staand</w:t>
      </w:r>
      <w:r>
        <w:rPr>
          <w:rFonts w:cstheme="minorHAnsi"/>
        </w:rPr>
        <w:t xml:space="preserve"> kom</w:t>
      </w:r>
      <w:r w:rsidR="000D666F">
        <w:rPr>
          <w:rFonts w:cstheme="minorHAnsi"/>
        </w:rPr>
        <w:t>t</w:t>
      </w:r>
      <w:r>
        <w:rPr>
          <w:rFonts w:cstheme="minorHAnsi"/>
        </w:rPr>
        <w:t xml:space="preserve"> </w:t>
      </w:r>
      <w:r w:rsidRPr="00B027C0">
        <w:rPr>
          <w:rFonts w:cstheme="minorHAnsi"/>
        </w:rPr>
        <w:t>uit</w:t>
      </w:r>
      <w:r w:rsidR="000D666F">
        <w:rPr>
          <w:rFonts w:cstheme="minorHAnsi"/>
        </w:rPr>
        <w:t xml:space="preserve"> het </w:t>
      </w:r>
      <w:r w:rsidRPr="00B027C0">
        <w:rPr>
          <w:rFonts w:cstheme="minorHAnsi"/>
        </w:rPr>
        <w:t xml:space="preserve"> kwaliteitsrapport</w:t>
      </w:r>
      <w:r w:rsidR="000D666F">
        <w:rPr>
          <w:rFonts w:cstheme="minorHAnsi"/>
        </w:rPr>
        <w:t xml:space="preserve"> 2019</w:t>
      </w:r>
      <w:r w:rsidRPr="00B027C0">
        <w:rPr>
          <w:rFonts w:cstheme="minorHAnsi"/>
        </w:rPr>
        <w:t>).</w:t>
      </w:r>
    </w:p>
    <w:p w14:paraId="6FEE0D6C" w14:textId="4B6CF6D7" w:rsidR="00DD2D64" w:rsidRPr="00B027C0" w:rsidRDefault="00DD2D64" w:rsidP="00694FA9">
      <w:pPr>
        <w:pStyle w:val="Kop2"/>
        <w:framePr w:wrap="around"/>
      </w:pPr>
      <w:r>
        <w:t xml:space="preserve">6.1 </w:t>
      </w:r>
      <w:r w:rsidRPr="00694FA9">
        <w:t>werken</w:t>
      </w:r>
      <w:r>
        <w:t xml:space="preserve"> met het persoonlijk plan</w:t>
      </w:r>
    </w:p>
    <w:p w14:paraId="5D69FDCB" w14:textId="77777777" w:rsidR="00DD2D64" w:rsidRDefault="00DD2D64" w:rsidP="00DD2D64">
      <w:pPr>
        <w:pStyle w:val="Geenafstand"/>
        <w:rPr>
          <w:rFonts w:asciiTheme="minorHAnsi" w:hAnsiTheme="minorHAnsi" w:cstheme="minorHAnsi"/>
          <w:b/>
          <w:bCs/>
        </w:rPr>
      </w:pPr>
    </w:p>
    <w:p w14:paraId="014ED047" w14:textId="77777777" w:rsidR="00DD2D64" w:rsidRDefault="00DD2D64" w:rsidP="00DD2D64">
      <w:pPr>
        <w:pStyle w:val="Geenafstand"/>
        <w:rPr>
          <w:rFonts w:asciiTheme="minorHAnsi" w:hAnsiTheme="minorHAnsi" w:cstheme="minorHAnsi"/>
          <w:b/>
          <w:bCs/>
        </w:rPr>
      </w:pPr>
    </w:p>
    <w:p w14:paraId="402B1AED" w14:textId="2E014207" w:rsidR="00DD2D64" w:rsidRPr="00B027C0" w:rsidRDefault="00DD2D64" w:rsidP="00DD2D64">
      <w:pPr>
        <w:pStyle w:val="Geenafstand"/>
        <w:rPr>
          <w:rFonts w:asciiTheme="minorHAnsi" w:hAnsiTheme="minorHAnsi" w:cstheme="minorHAnsi"/>
        </w:rPr>
      </w:pPr>
      <w:r w:rsidRPr="00B027C0">
        <w:rPr>
          <w:rFonts w:asciiTheme="minorHAnsi" w:hAnsiTheme="minorHAnsi" w:cstheme="minorHAnsi"/>
        </w:rPr>
        <w:t>Iedere cliënt heeft een begeleidingsplan of een behandelplan met daaraan gekoppeld het zorgplan. Het plan is gebaseerd op mogelijk</w:t>
      </w:r>
      <w:r w:rsidRPr="00B027C0">
        <w:rPr>
          <w:rFonts w:asciiTheme="minorHAnsi" w:hAnsiTheme="minorHAnsi" w:cstheme="minorHAnsi"/>
        </w:rPr>
        <w:softHyphen/>
        <w:t xml:space="preserve">heden, beperkingen en wensen van de cliënt. We werken met afspraken en doelen die in het plan staan. Daarnaast vindt op cliëntniveau een risico-inventarisatie plaats, die mede leidt tot afspraken en doelen waaraan we werken. Dit alles gebeurt in samenwerking met cliënten en hun systeem. We werken met een cyclus van coachgesprekken, </w:t>
      </w:r>
      <w:proofErr w:type="spellStart"/>
      <w:r w:rsidRPr="00B027C0">
        <w:rPr>
          <w:rFonts w:asciiTheme="minorHAnsi" w:hAnsiTheme="minorHAnsi" w:cstheme="minorHAnsi"/>
        </w:rPr>
        <w:t>MDO’s</w:t>
      </w:r>
      <w:proofErr w:type="spellEnd"/>
      <w:r w:rsidRPr="00B027C0">
        <w:rPr>
          <w:rFonts w:asciiTheme="minorHAnsi" w:hAnsiTheme="minorHAnsi" w:cstheme="minorHAnsi"/>
        </w:rPr>
        <w:t xml:space="preserve"> (multidisciplinair overleg) en casuïstiekbesprekingen.</w:t>
      </w:r>
      <w:r w:rsidRPr="00B027C0">
        <w:rPr>
          <w:rFonts w:asciiTheme="minorHAnsi" w:hAnsiTheme="minorHAnsi" w:cstheme="minorHAnsi"/>
        </w:rPr>
        <w:br/>
        <w:t>Bij het multidisciplinair zijn alle betrokkenen zoals cliënt, persoonlijk begeleider, zorgcoördinator, eventueel de gedragswetenschapper, het systeem (ouders/verzorgers) en (mede) behandelaars aanwezig.</w:t>
      </w:r>
    </w:p>
    <w:p w14:paraId="50B4CCA4" w14:textId="77777777" w:rsidR="00DD2D64" w:rsidRPr="00B027C0" w:rsidRDefault="00DD2D64" w:rsidP="00DD2D64">
      <w:pPr>
        <w:pStyle w:val="Geenafstand"/>
        <w:rPr>
          <w:rFonts w:asciiTheme="minorHAnsi" w:hAnsiTheme="minorHAnsi" w:cstheme="minorHAnsi"/>
        </w:rPr>
      </w:pPr>
    </w:p>
    <w:p w14:paraId="431B818D" w14:textId="37D69A71" w:rsidR="00DD2D64" w:rsidRPr="00B027C0" w:rsidRDefault="00DD2D64" w:rsidP="00DD2D64">
      <w:pPr>
        <w:pStyle w:val="Kop2"/>
        <w:framePr w:wrap="around"/>
        <w:numPr>
          <w:ilvl w:val="1"/>
          <w:numId w:val="42"/>
        </w:numPr>
      </w:pPr>
      <w:r w:rsidRPr="00B027C0">
        <w:t>Cliëntervaringen</w:t>
      </w:r>
    </w:p>
    <w:p w14:paraId="2F442168" w14:textId="77777777" w:rsidR="00DD2D64" w:rsidRDefault="00DD2D64" w:rsidP="00DD2D64">
      <w:pPr>
        <w:pStyle w:val="Normaalweb"/>
        <w:shd w:val="clear" w:color="auto" w:fill="FFFFFF"/>
        <w:spacing w:before="0" w:beforeAutospacing="0" w:after="0" w:afterAutospacing="0"/>
        <w:rPr>
          <w:rFonts w:asciiTheme="minorHAnsi" w:hAnsiTheme="minorHAnsi" w:cstheme="minorHAnsi"/>
          <w:sz w:val="22"/>
          <w:szCs w:val="22"/>
        </w:rPr>
      </w:pPr>
    </w:p>
    <w:p w14:paraId="34AB62FD" w14:textId="77777777" w:rsidR="00DD2D64" w:rsidRDefault="00DD2D64" w:rsidP="00DD2D64">
      <w:pPr>
        <w:pStyle w:val="Normaalweb"/>
        <w:shd w:val="clear" w:color="auto" w:fill="FFFFFF"/>
        <w:spacing w:before="0" w:beforeAutospacing="0" w:after="0" w:afterAutospacing="0"/>
        <w:rPr>
          <w:rFonts w:asciiTheme="minorHAnsi" w:hAnsiTheme="minorHAnsi" w:cstheme="minorHAnsi"/>
          <w:sz w:val="22"/>
          <w:szCs w:val="22"/>
        </w:rPr>
      </w:pPr>
    </w:p>
    <w:p w14:paraId="1145CD20" w14:textId="63C26BB8" w:rsidR="00DD2D64" w:rsidRPr="00B027C0" w:rsidRDefault="00DD2D64" w:rsidP="00DD2D64">
      <w:pPr>
        <w:pStyle w:val="Normaalweb"/>
        <w:shd w:val="clear" w:color="auto" w:fill="FFFFFF"/>
        <w:spacing w:before="0" w:beforeAutospacing="0" w:after="0" w:afterAutospacing="0"/>
        <w:rPr>
          <w:rFonts w:asciiTheme="minorHAnsi" w:hAnsiTheme="minorHAnsi" w:cstheme="minorHAnsi"/>
          <w:sz w:val="22"/>
          <w:szCs w:val="22"/>
        </w:rPr>
      </w:pPr>
      <w:r w:rsidRPr="00B027C0">
        <w:rPr>
          <w:rFonts w:asciiTheme="minorHAnsi" w:hAnsiTheme="minorHAnsi" w:cstheme="minorHAnsi"/>
          <w:sz w:val="22"/>
          <w:szCs w:val="22"/>
        </w:rPr>
        <w:t>De mening van onze bewoners telt! Hoe ervaren ze het wonen op De Buurderij en wat vinden ze belangrijk. Om hiervan een goed beeld te hebben organiseren wij regelmatig een bewonersoverleg. </w:t>
      </w:r>
    </w:p>
    <w:p w14:paraId="3DDB025E" w14:textId="77777777" w:rsidR="00DD2D64" w:rsidRDefault="00DD2D64" w:rsidP="00DD2D64">
      <w:pPr>
        <w:pStyle w:val="Normaalweb"/>
        <w:shd w:val="clear" w:color="auto" w:fill="FFFFFF"/>
        <w:spacing w:before="0" w:beforeAutospacing="0" w:after="0" w:afterAutospacing="0"/>
        <w:rPr>
          <w:rFonts w:asciiTheme="minorHAnsi" w:hAnsiTheme="minorHAnsi" w:cstheme="minorHAnsi"/>
          <w:sz w:val="22"/>
          <w:szCs w:val="22"/>
        </w:rPr>
      </w:pPr>
      <w:r w:rsidRPr="00B027C0">
        <w:rPr>
          <w:rFonts w:asciiTheme="minorHAnsi" w:hAnsiTheme="minorHAnsi" w:cstheme="minorHAnsi"/>
          <w:sz w:val="22"/>
          <w:szCs w:val="22"/>
        </w:rPr>
        <w:t>In het overleg kan iedereen vertellen hoe het gaat en worden zaken die in de groepsgesprekken zijn besproken ingebracht. Op deze manier kunnen de bewoners aangeven wat ze belangrijk vinden en eventueel graag willen aanpassen. Uiteraard moet dit alles passend zijn bij de visie en het beleid van De Buurderij.</w:t>
      </w:r>
    </w:p>
    <w:p w14:paraId="15F69D67" w14:textId="77777777" w:rsidR="00DD2D64" w:rsidRPr="00B027C0" w:rsidRDefault="00DD2D64" w:rsidP="00DD2D64">
      <w:pPr>
        <w:pStyle w:val="Normaalweb"/>
        <w:shd w:val="clear" w:color="auto" w:fill="FFFFFF"/>
        <w:spacing w:before="0" w:beforeAutospacing="0" w:after="360" w:afterAutospacing="0"/>
        <w:rPr>
          <w:rFonts w:asciiTheme="minorHAnsi" w:hAnsiTheme="minorHAnsi" w:cstheme="minorHAnsi"/>
          <w:sz w:val="22"/>
          <w:szCs w:val="22"/>
        </w:rPr>
      </w:pPr>
      <w:r w:rsidRPr="00B027C0">
        <w:rPr>
          <w:rFonts w:asciiTheme="minorHAnsi" w:hAnsiTheme="minorHAnsi" w:cstheme="minorHAnsi"/>
          <w:sz w:val="22"/>
          <w:szCs w:val="22"/>
        </w:rPr>
        <w:lastRenderedPageBreak/>
        <w:t xml:space="preserve">Op individueel niveau wordt elke twee jaar een clienttevredenheidsonderzoek gedaan. Ook wordt aan het eind van elk zorgtraject een exit-vragenlijst uitgereikt. </w:t>
      </w:r>
    </w:p>
    <w:p w14:paraId="3101364F" w14:textId="1E1909BA" w:rsidR="00DD2D64" w:rsidRPr="00B027C0" w:rsidRDefault="00DD2D64" w:rsidP="00694FA9">
      <w:pPr>
        <w:pStyle w:val="Kop2"/>
        <w:framePr w:wrap="around"/>
        <w:numPr>
          <w:ilvl w:val="1"/>
          <w:numId w:val="42"/>
        </w:numPr>
      </w:pPr>
      <w:r w:rsidRPr="00B027C0">
        <w:t xml:space="preserve">De reflectie van de teams in de zelfevaluatie  </w:t>
      </w:r>
    </w:p>
    <w:p w14:paraId="5671AD6C" w14:textId="77777777" w:rsidR="00694FA9" w:rsidRDefault="00694FA9" w:rsidP="00DD2D64">
      <w:pPr>
        <w:pStyle w:val="Geenafstand"/>
        <w:rPr>
          <w:rFonts w:asciiTheme="minorHAnsi" w:hAnsiTheme="minorHAnsi" w:cstheme="minorHAnsi"/>
        </w:rPr>
      </w:pPr>
    </w:p>
    <w:p w14:paraId="24673381" w14:textId="77777777" w:rsidR="00694FA9" w:rsidRDefault="00694FA9" w:rsidP="00DD2D64">
      <w:pPr>
        <w:pStyle w:val="Geenafstand"/>
        <w:rPr>
          <w:rFonts w:asciiTheme="minorHAnsi" w:hAnsiTheme="minorHAnsi" w:cstheme="minorHAnsi"/>
        </w:rPr>
      </w:pPr>
    </w:p>
    <w:p w14:paraId="168D4FE4" w14:textId="6216EBF6" w:rsidR="00DD2D64" w:rsidRPr="00B027C0" w:rsidRDefault="00DD2D64" w:rsidP="00DD2D64">
      <w:pPr>
        <w:pStyle w:val="Geenafstand"/>
        <w:rPr>
          <w:rFonts w:asciiTheme="minorHAnsi" w:eastAsiaTheme="minorHAnsi" w:hAnsiTheme="minorHAnsi" w:cstheme="minorHAnsi"/>
          <w:bdr w:val="none" w:sz="0" w:space="0" w:color="auto"/>
        </w:rPr>
      </w:pPr>
      <w:r w:rsidRPr="00B027C0">
        <w:rPr>
          <w:rFonts w:asciiTheme="minorHAnsi" w:hAnsiTheme="minorHAnsi" w:cstheme="minorHAnsi"/>
        </w:rPr>
        <w:t xml:space="preserve">De ambitie van de Buurderij is dat de teams zelfsturend zijn. Tevens zetten we in op de professionele autonomie van de individuele werker die als regiehouder werkzaam is binnen de casus. In 2019 is begonnen met een intervisieprogramma voor elk team. </w:t>
      </w:r>
    </w:p>
    <w:p w14:paraId="463E937A" w14:textId="77777777" w:rsidR="00DD2D64" w:rsidRPr="00B027C0" w:rsidRDefault="00DD2D64" w:rsidP="00DD2D64">
      <w:pPr>
        <w:pStyle w:val="Geenafstand"/>
        <w:rPr>
          <w:rFonts w:asciiTheme="minorHAnsi" w:hAnsiTheme="minorHAnsi" w:cstheme="minorHAnsi"/>
        </w:rPr>
      </w:pPr>
      <w:r w:rsidRPr="00B027C0">
        <w:rPr>
          <w:rFonts w:asciiTheme="minorHAnsi" w:hAnsiTheme="minorHAnsi" w:cstheme="minorHAnsi"/>
        </w:rPr>
        <w:t xml:space="preserve">In 2020 zal gewerkt worden met teamplannen voor elk afzonderlijk team met daaraan gekoppeld een 0-meting. </w:t>
      </w:r>
    </w:p>
    <w:p w14:paraId="69AC8B41" w14:textId="77777777" w:rsidR="00DD2D64" w:rsidRPr="00B027C0" w:rsidRDefault="00DD2D64" w:rsidP="00DD2D64">
      <w:pPr>
        <w:pStyle w:val="Geenafstand"/>
        <w:rPr>
          <w:rFonts w:asciiTheme="minorHAnsi" w:hAnsiTheme="minorHAnsi" w:cstheme="minorHAnsi"/>
        </w:rPr>
      </w:pPr>
    </w:p>
    <w:p w14:paraId="1B6737F3" w14:textId="6650A07D" w:rsidR="00DD2D64" w:rsidRPr="00B027C0" w:rsidRDefault="00DD2D64" w:rsidP="00694FA9">
      <w:pPr>
        <w:pStyle w:val="Kop2"/>
        <w:framePr w:wrap="around"/>
        <w:numPr>
          <w:ilvl w:val="1"/>
          <w:numId w:val="42"/>
        </w:numPr>
      </w:pPr>
      <w:r w:rsidRPr="00B027C0">
        <w:t>Kwaliteitsmetingen</w:t>
      </w:r>
    </w:p>
    <w:p w14:paraId="62B077AF" w14:textId="77777777" w:rsidR="00694FA9" w:rsidRDefault="00694FA9" w:rsidP="00DD2D64">
      <w:pPr>
        <w:pStyle w:val="Geenafstand"/>
      </w:pPr>
    </w:p>
    <w:p w14:paraId="575FF270" w14:textId="77777777" w:rsidR="00694FA9" w:rsidRDefault="00694FA9" w:rsidP="00DD2D64">
      <w:pPr>
        <w:pStyle w:val="Geenafstand"/>
      </w:pPr>
    </w:p>
    <w:p w14:paraId="61DA1801" w14:textId="26EC6EB6" w:rsidR="00DD2D64" w:rsidRPr="00B027C0" w:rsidRDefault="00DD2D64" w:rsidP="00DD2D64">
      <w:pPr>
        <w:pStyle w:val="Geenafstand"/>
        <w:rPr>
          <w:rFonts w:eastAsiaTheme="minorEastAsia"/>
          <w:bdr w:val="none" w:sz="0" w:space="0" w:color="auto"/>
        </w:rPr>
      </w:pPr>
      <w:r w:rsidRPr="00B027C0">
        <w:t>Om de kwaliteit zichtbaar te maken, gebruiken we een aantal meetinstru</w:t>
      </w:r>
      <w:r w:rsidRPr="00B027C0">
        <w:softHyphen/>
        <w:t xml:space="preserve">menten. Deze instrumenten geven op een verschillende manier inzicht in de kwaliteit van de begeleiding en/of informatie over verbeterpunten in de organisatie. </w:t>
      </w:r>
    </w:p>
    <w:p w14:paraId="06D7B715" w14:textId="77777777" w:rsidR="00DD2D64" w:rsidRPr="00B027C0" w:rsidRDefault="00DD2D64" w:rsidP="00DD2D64">
      <w:pPr>
        <w:pStyle w:val="Geenafstand"/>
        <w:numPr>
          <w:ilvl w:val="0"/>
          <w:numId w:val="41"/>
        </w:numPr>
      </w:pPr>
      <w:r w:rsidRPr="00B027C0">
        <w:t xml:space="preserve">Lerende organisatie: Instrumenten die ingezet worden om te leren van eerdere (ongewenste) situaties. Het leren van deze situaties heeft als doel dat er maatregelen genomen worden om deze in de toekomst te voorkomen. Dit gebeurt op het individuele niveau, maar ook er wordt ook overstijgend gekeken naar trends. Voorbeelden zijn klachten en incidenten, intervisie, </w:t>
      </w:r>
    </w:p>
    <w:p w14:paraId="1C975681" w14:textId="77777777" w:rsidR="00DD2D64" w:rsidRPr="00B027C0" w:rsidRDefault="00DD2D64" w:rsidP="00DD2D64">
      <w:pPr>
        <w:pStyle w:val="Geenafstand"/>
        <w:numPr>
          <w:ilvl w:val="0"/>
          <w:numId w:val="41"/>
        </w:numPr>
      </w:pPr>
      <w:r w:rsidRPr="00B027C0">
        <w:t xml:space="preserve">HKZ kwaliteitscertificaat. </w:t>
      </w:r>
      <w:r w:rsidRPr="00B027C0">
        <w:rPr>
          <w:rStyle w:val="alignnone"/>
          <w:rFonts w:asciiTheme="minorHAnsi" w:hAnsiTheme="minorHAnsi" w:cstheme="minorHAnsi"/>
          <w:shd w:val="clear" w:color="auto" w:fill="FFFFFF"/>
        </w:rPr>
        <w:t xml:space="preserve">Van 1 september 2014 </w:t>
      </w:r>
      <w:proofErr w:type="spellStart"/>
      <w:r w:rsidRPr="00B027C0">
        <w:rPr>
          <w:rStyle w:val="alignnone"/>
          <w:rFonts w:asciiTheme="minorHAnsi" w:hAnsiTheme="minorHAnsi" w:cstheme="minorHAnsi"/>
          <w:shd w:val="clear" w:color="auto" w:fill="FFFFFF"/>
        </w:rPr>
        <w:t>tm</w:t>
      </w:r>
      <w:proofErr w:type="spellEnd"/>
      <w:r w:rsidRPr="00B027C0">
        <w:rPr>
          <w:rStyle w:val="alignnone"/>
          <w:rFonts w:asciiTheme="minorHAnsi" w:hAnsiTheme="minorHAnsi" w:cstheme="minorHAnsi"/>
          <w:shd w:val="clear" w:color="auto" w:fill="FFFFFF"/>
        </w:rPr>
        <w:t xml:space="preserve"> 12 februari 2020 is De Buurderij gecertificeerd geweest conform het HKZ Certificatieschema Kleine Organisaties. Omdat De Buurderij sinds 2019 meerder disciplines van zorg aanbiedt en gegroeid is in omvang volstond het certificaat niet meer en zijn wij eind 2019 overgegaan naar certificering volgens de HKZ Norm Zorg en Welzijn.</w:t>
      </w:r>
    </w:p>
    <w:p w14:paraId="74DE5D57" w14:textId="77777777" w:rsidR="00DD2D64" w:rsidRPr="00B027C0" w:rsidRDefault="00DD2D64" w:rsidP="000D666F">
      <w:pPr>
        <w:pStyle w:val="Kop1"/>
      </w:pPr>
      <w:r w:rsidRPr="00B027C0">
        <w:t>Locaties</w:t>
      </w:r>
    </w:p>
    <w:p w14:paraId="11AFC194" w14:textId="77777777" w:rsidR="00DD2D64" w:rsidRPr="00B027C0" w:rsidRDefault="00DD2D64" w:rsidP="00DD2D64">
      <w:pPr>
        <w:rPr>
          <w:rFonts w:cstheme="minorHAnsi"/>
        </w:rPr>
      </w:pPr>
      <w:r w:rsidRPr="00B027C0">
        <w:rPr>
          <w:rFonts w:cstheme="minorHAnsi"/>
        </w:rPr>
        <w:t>De Buurderij heeft in 2019 één locatie namelijk in Balloo, en heeft eind 2019 een pand aangekocht in Burgum Friesland om aldaar de tweede locatie te starten.</w:t>
      </w:r>
    </w:p>
    <w:p w14:paraId="47B4A16B" w14:textId="516F5AF0" w:rsidR="00DD2D64" w:rsidRDefault="00DD2D64" w:rsidP="000D666F">
      <w:pPr>
        <w:pStyle w:val="Kop1"/>
      </w:pPr>
      <w:bookmarkStart w:id="12" w:name="_Toc66868719"/>
      <w:bookmarkStart w:id="13" w:name="_Toc66869262"/>
      <w:r>
        <w:t>Balans</w:t>
      </w:r>
      <w:bookmarkEnd w:id="12"/>
      <w:bookmarkEnd w:id="13"/>
    </w:p>
    <w:p w14:paraId="4F61A794" w14:textId="68092408" w:rsidR="00DD2D64" w:rsidRPr="00186050" w:rsidRDefault="00DD2D64" w:rsidP="00186050">
      <w:pPr>
        <w:rPr>
          <w:lang w:eastAsia="en-US"/>
        </w:rPr>
      </w:pPr>
      <w:r w:rsidRPr="00B027C0">
        <w:rPr>
          <w:rFonts w:cstheme="minorHAnsi"/>
        </w:rPr>
        <w:t>Zie jaarrekening 2019 op de website.</w:t>
      </w:r>
    </w:p>
    <w:sectPr w:rsidR="00DD2D64" w:rsidRPr="00186050" w:rsidSect="000D666F">
      <w:headerReference w:type="default" r:id="rId12"/>
      <w:footerReference w:type="default" r:id="rId13"/>
      <w:headerReference w:type="first" r:id="rId14"/>
      <w:footerReference w:type="first" r:id="rId15"/>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D9D4" w14:textId="77777777" w:rsidR="00DD2D64" w:rsidRDefault="00DD2D64" w:rsidP="003A0555">
      <w:pPr>
        <w:spacing w:after="0" w:line="240" w:lineRule="auto"/>
      </w:pPr>
      <w:r>
        <w:separator/>
      </w:r>
    </w:p>
  </w:endnote>
  <w:endnote w:type="continuationSeparator" w:id="0">
    <w:p w14:paraId="2581C335" w14:textId="77777777" w:rsidR="00DD2D64" w:rsidRDefault="00DD2D64" w:rsidP="003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5C4F" w14:textId="05B6C320" w:rsidR="00C2464A" w:rsidRPr="00CA69D3" w:rsidRDefault="00E2185D" w:rsidP="0085269D">
    <w:pPr>
      <w:pStyle w:val="Voettekst"/>
      <w:pBdr>
        <w:top w:val="single" w:sz="4" w:space="1" w:color="auto"/>
      </w:pBdr>
      <w:rPr>
        <w:sz w:val="16"/>
        <w:szCs w:val="16"/>
      </w:rPr>
    </w:pPr>
    <w:r>
      <w:rPr>
        <w:sz w:val="16"/>
        <w:szCs w:val="16"/>
      </w:rPr>
      <w:t>20</w:t>
    </w:r>
    <w:r w:rsidR="000D666F">
      <w:rPr>
        <w:sz w:val="16"/>
        <w:szCs w:val="16"/>
      </w:rPr>
      <w:t>20</w:t>
    </w:r>
    <w:r>
      <w:rPr>
        <w:sz w:val="16"/>
        <w:szCs w:val="16"/>
      </w:rPr>
      <w:t>-0</w:t>
    </w:r>
    <w:r w:rsidR="000D666F">
      <w:rPr>
        <w:sz w:val="16"/>
        <w:szCs w:val="16"/>
      </w:rPr>
      <w:t>3</w:t>
    </w:r>
    <w:r>
      <w:rPr>
        <w:sz w:val="16"/>
        <w:szCs w:val="16"/>
      </w:rPr>
      <w:t>-0</w:t>
    </w:r>
    <w:r w:rsidR="00624023">
      <w:rPr>
        <w:sz w:val="16"/>
        <w:szCs w:val="16"/>
      </w:rPr>
      <w:t>1</w:t>
    </w:r>
    <w:r w:rsidR="00BC5826">
      <w:rPr>
        <w:sz w:val="16"/>
        <w:szCs w:val="16"/>
      </w:rPr>
      <w:t>_</w:t>
    </w:r>
    <w:r w:rsidR="00624023">
      <w:rPr>
        <w:sz w:val="16"/>
        <w:szCs w:val="16"/>
      </w:rPr>
      <w:t>0.2</w:t>
    </w:r>
    <w:r w:rsidR="00CA69D3">
      <w:rPr>
        <w:sz w:val="16"/>
        <w:szCs w:val="16"/>
      </w:rPr>
      <w:t xml:space="preserve"> </w:t>
    </w:r>
    <w:r w:rsidR="002C1CFA">
      <w:rPr>
        <w:sz w:val="16"/>
        <w:szCs w:val="16"/>
      </w:rPr>
      <w:t xml:space="preserve">FO </w:t>
    </w:r>
    <w:r w:rsidR="00624023">
      <w:rPr>
        <w:sz w:val="16"/>
        <w:szCs w:val="16"/>
      </w:rPr>
      <w:t>Jaarverslag</w:t>
    </w:r>
    <w:r w:rsidR="008A3FBD">
      <w:rPr>
        <w:sz w:val="16"/>
        <w:szCs w:val="16"/>
      </w:rPr>
      <w:t>_1</w:t>
    </w:r>
    <w:r w:rsidR="00624023">
      <w:rPr>
        <w:sz w:val="16"/>
        <w:szCs w:val="16"/>
      </w:rPr>
      <w:tab/>
    </w:r>
    <w:r w:rsidR="00624023">
      <w:rPr>
        <w:sz w:val="16"/>
        <w:szCs w:val="16"/>
      </w:rPr>
      <w:tab/>
    </w:r>
    <w:r w:rsidR="00624023">
      <w:rPr>
        <w:sz w:val="16"/>
        <w:szCs w:val="16"/>
      </w:rPr>
      <w:tab/>
    </w:r>
    <w:r w:rsidR="00624023">
      <w:rPr>
        <w:sz w:val="16"/>
        <w:szCs w:val="16"/>
      </w:rPr>
      <w:tab/>
    </w:r>
    <w:r w:rsidR="00624023">
      <w:rPr>
        <w:sz w:val="16"/>
        <w:szCs w:val="16"/>
      </w:rPr>
      <w:tab/>
    </w:r>
    <w:r w:rsidR="00624023">
      <w:rPr>
        <w:sz w:val="16"/>
        <w:szCs w:val="16"/>
      </w:rPr>
      <w:tab/>
    </w:r>
    <w:r w:rsidR="00B92BC8">
      <w:rPr>
        <w:sz w:val="16"/>
        <w:szCs w:val="16"/>
      </w:rPr>
      <w:tab/>
    </w:r>
    <w:r w:rsidR="00B92BC8">
      <w:rPr>
        <w:sz w:val="16"/>
        <w:szCs w:val="16"/>
      </w:rPr>
      <w:tab/>
    </w:r>
    <w:r w:rsidR="00254088">
      <w:rPr>
        <w:sz w:val="16"/>
        <w:szCs w:val="16"/>
      </w:rPr>
      <w:t xml:space="preserve">pagina </w:t>
    </w:r>
    <w:r w:rsidR="00B92BC8">
      <w:rPr>
        <w:sz w:val="16"/>
        <w:szCs w:val="16"/>
      </w:rPr>
      <w:fldChar w:fldCharType="begin"/>
    </w:r>
    <w:r w:rsidR="00B92BC8">
      <w:rPr>
        <w:sz w:val="16"/>
        <w:szCs w:val="16"/>
      </w:rPr>
      <w:instrText xml:space="preserve"> PAGE   \* MERGEFORMAT </w:instrText>
    </w:r>
    <w:r w:rsidR="00B92BC8">
      <w:rPr>
        <w:sz w:val="16"/>
        <w:szCs w:val="16"/>
      </w:rPr>
      <w:fldChar w:fldCharType="separate"/>
    </w:r>
    <w:r w:rsidR="008A3FBD">
      <w:rPr>
        <w:noProof/>
        <w:sz w:val="16"/>
        <w:szCs w:val="16"/>
      </w:rPr>
      <w:t>2</w:t>
    </w:r>
    <w:r w:rsidR="00B92BC8">
      <w:rPr>
        <w:sz w:val="16"/>
        <w:szCs w:val="16"/>
      </w:rPr>
      <w:fldChar w:fldCharType="end"/>
    </w:r>
    <w:r w:rsidR="00254088">
      <w:rPr>
        <w:sz w:val="16"/>
        <w:szCs w:val="16"/>
      </w:rPr>
      <w:t xml:space="preserve"> van </w:t>
    </w:r>
    <w:r w:rsidR="00254088">
      <w:rPr>
        <w:sz w:val="16"/>
        <w:szCs w:val="16"/>
      </w:rPr>
      <w:fldChar w:fldCharType="begin"/>
    </w:r>
    <w:r w:rsidR="00254088">
      <w:rPr>
        <w:sz w:val="16"/>
        <w:szCs w:val="16"/>
      </w:rPr>
      <w:instrText xml:space="preserve"> NUMPAGES   \* MERGEFORMAT </w:instrText>
    </w:r>
    <w:r w:rsidR="00254088">
      <w:rPr>
        <w:sz w:val="16"/>
        <w:szCs w:val="16"/>
      </w:rPr>
      <w:fldChar w:fldCharType="separate"/>
    </w:r>
    <w:r w:rsidR="00A02F70">
      <w:rPr>
        <w:noProof/>
        <w:sz w:val="16"/>
        <w:szCs w:val="16"/>
      </w:rPr>
      <w:t>1</w:t>
    </w:r>
    <w:r w:rsidR="0025408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6263" w14:textId="7FACA7AB" w:rsidR="00E2185D" w:rsidRPr="00E2185D" w:rsidRDefault="00624023" w:rsidP="00E2185D">
    <w:pPr>
      <w:pStyle w:val="Voettekst"/>
      <w:pBdr>
        <w:top w:val="single" w:sz="4" w:space="1" w:color="auto"/>
      </w:pBdr>
      <w:rPr>
        <w:sz w:val="16"/>
        <w:szCs w:val="16"/>
      </w:rPr>
    </w:pPr>
    <w:r>
      <w:rPr>
        <w:sz w:val="16"/>
        <w:szCs w:val="16"/>
      </w:rPr>
      <w:t>2020-03-01_0.2 FO Jaarverslag_1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8202F">
      <w:rPr>
        <w:sz w:val="16"/>
        <w:szCs w:val="16"/>
      </w:rPr>
      <w:tab/>
    </w:r>
    <w:r w:rsidR="0078202F">
      <w:rPr>
        <w:sz w:val="16"/>
        <w:szCs w:val="16"/>
      </w:rPr>
      <w:tab/>
    </w:r>
    <w:r w:rsidR="00254088">
      <w:rPr>
        <w:sz w:val="16"/>
        <w:szCs w:val="16"/>
      </w:rPr>
      <w:t xml:space="preserve">pagina </w:t>
    </w:r>
    <w:r w:rsidR="00B92BC8">
      <w:rPr>
        <w:sz w:val="16"/>
        <w:szCs w:val="16"/>
      </w:rPr>
      <w:fldChar w:fldCharType="begin"/>
    </w:r>
    <w:r w:rsidR="00B92BC8">
      <w:rPr>
        <w:sz w:val="16"/>
        <w:szCs w:val="16"/>
      </w:rPr>
      <w:instrText xml:space="preserve"> PAGE   \* MERGEFORMAT </w:instrText>
    </w:r>
    <w:r w:rsidR="00B92BC8">
      <w:rPr>
        <w:sz w:val="16"/>
        <w:szCs w:val="16"/>
      </w:rPr>
      <w:fldChar w:fldCharType="separate"/>
    </w:r>
    <w:r w:rsidR="009A35C6">
      <w:rPr>
        <w:noProof/>
        <w:sz w:val="16"/>
        <w:szCs w:val="16"/>
      </w:rPr>
      <w:t>1</w:t>
    </w:r>
    <w:r w:rsidR="00B92BC8">
      <w:rPr>
        <w:sz w:val="16"/>
        <w:szCs w:val="16"/>
      </w:rPr>
      <w:fldChar w:fldCharType="end"/>
    </w:r>
    <w:r w:rsidR="00254088">
      <w:rPr>
        <w:sz w:val="16"/>
        <w:szCs w:val="16"/>
      </w:rPr>
      <w:t xml:space="preserve"> van </w:t>
    </w:r>
    <w:r w:rsidR="00254088">
      <w:rPr>
        <w:sz w:val="16"/>
        <w:szCs w:val="16"/>
      </w:rPr>
      <w:fldChar w:fldCharType="begin"/>
    </w:r>
    <w:r w:rsidR="00254088">
      <w:rPr>
        <w:sz w:val="16"/>
        <w:szCs w:val="16"/>
      </w:rPr>
      <w:instrText xml:space="preserve"> NUMPAGES   \* MERGEFORMAT </w:instrText>
    </w:r>
    <w:r w:rsidR="00254088">
      <w:rPr>
        <w:sz w:val="16"/>
        <w:szCs w:val="16"/>
      </w:rPr>
      <w:fldChar w:fldCharType="separate"/>
    </w:r>
    <w:r w:rsidR="009A35C6">
      <w:rPr>
        <w:noProof/>
        <w:sz w:val="16"/>
        <w:szCs w:val="16"/>
      </w:rPr>
      <w:t>1</w:t>
    </w:r>
    <w:r w:rsidR="002540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500E" w14:textId="77777777" w:rsidR="00DD2D64" w:rsidRDefault="00DD2D64" w:rsidP="003A0555">
      <w:pPr>
        <w:spacing w:after="0" w:line="240" w:lineRule="auto"/>
      </w:pPr>
      <w:r>
        <w:separator/>
      </w:r>
    </w:p>
  </w:footnote>
  <w:footnote w:type="continuationSeparator" w:id="0">
    <w:p w14:paraId="44D8C828" w14:textId="77777777" w:rsidR="00DD2D64" w:rsidRDefault="00DD2D64" w:rsidP="003A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B1F" w14:textId="77777777" w:rsidR="00DE12BF" w:rsidRPr="00DE12BF" w:rsidRDefault="00DE12BF" w:rsidP="00DE12BF"/>
  <w:p w14:paraId="716CDE5D" w14:textId="77777777" w:rsidR="00DE12BF" w:rsidRDefault="00DE12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90D9" w14:textId="4176D970" w:rsidR="00CA69D3" w:rsidRDefault="00CA69D3" w:rsidP="00CA69D3">
    <w:pPr>
      <w:pStyle w:val="Koptekst"/>
      <w:tabs>
        <w:tab w:val="clear" w:pos="4536"/>
        <w:tab w:val="clear" w:pos="9072"/>
        <w:tab w:val="left" w:pos="11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140"/>
    <w:multiLevelType w:val="hybridMultilevel"/>
    <w:tmpl w:val="3D4E2CCA"/>
    <w:lvl w:ilvl="0" w:tplc="A6848134">
      <w:start w:val="1"/>
      <w:numFmt w:val="bullet"/>
      <w:lvlText w:val=""/>
      <w:lvlJc w:val="left"/>
      <w:pPr>
        <w:tabs>
          <w:tab w:val="num" w:pos="454"/>
        </w:tabs>
        <w:ind w:left="454" w:hanging="341"/>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1AE0"/>
    <w:multiLevelType w:val="multilevel"/>
    <w:tmpl w:val="6A6C29C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B240B"/>
    <w:multiLevelType w:val="hybridMultilevel"/>
    <w:tmpl w:val="41DE2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24722"/>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5BE488F"/>
    <w:multiLevelType w:val="hybridMultilevel"/>
    <w:tmpl w:val="D3B2D0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8CC73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10594"/>
    <w:multiLevelType w:val="hybridMultilevel"/>
    <w:tmpl w:val="36FE0132"/>
    <w:lvl w:ilvl="0" w:tplc="BF58319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603A8E"/>
    <w:multiLevelType w:val="hybridMultilevel"/>
    <w:tmpl w:val="2BAE1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A327F"/>
    <w:multiLevelType w:val="multilevel"/>
    <w:tmpl w:val="6EECEA86"/>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1431"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2F870E7D"/>
    <w:multiLevelType w:val="hybridMultilevel"/>
    <w:tmpl w:val="06E60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DE4F3B"/>
    <w:multiLevelType w:val="multilevel"/>
    <w:tmpl w:val="F37CA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2A221B1"/>
    <w:multiLevelType w:val="multilevel"/>
    <w:tmpl w:val="5B88C87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7B7184B"/>
    <w:multiLevelType w:val="hybridMultilevel"/>
    <w:tmpl w:val="F458803C"/>
    <w:lvl w:ilvl="0" w:tplc="C02E4B64">
      <w:start w:val="1"/>
      <w:numFmt w:val="decimal"/>
      <w:lvlText w:val="%1."/>
      <w:lvlJc w:val="left"/>
      <w:pPr>
        <w:ind w:left="1074"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38BD72ED"/>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9AA785B"/>
    <w:multiLevelType w:val="hybridMultilevel"/>
    <w:tmpl w:val="1D0A5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3A7581"/>
    <w:multiLevelType w:val="multilevel"/>
    <w:tmpl w:val="B8423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EF0D0F"/>
    <w:multiLevelType w:val="multilevel"/>
    <w:tmpl w:val="5E2048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F415FC"/>
    <w:multiLevelType w:val="hybridMultilevel"/>
    <w:tmpl w:val="2D102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585FE3"/>
    <w:multiLevelType w:val="hybridMultilevel"/>
    <w:tmpl w:val="A940A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BA735D"/>
    <w:multiLevelType w:val="multilevel"/>
    <w:tmpl w:val="2AA67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5D74AF"/>
    <w:multiLevelType w:val="multilevel"/>
    <w:tmpl w:val="7576C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B46DED"/>
    <w:multiLevelType w:val="multilevel"/>
    <w:tmpl w:val="B63E1E3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EE5D22"/>
    <w:multiLevelType w:val="multilevel"/>
    <w:tmpl w:val="EF9A7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F654C8"/>
    <w:multiLevelType w:val="multilevel"/>
    <w:tmpl w:val="99C83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2B74F91"/>
    <w:multiLevelType w:val="hybridMultilevel"/>
    <w:tmpl w:val="2FF63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752F96"/>
    <w:multiLevelType w:val="hybridMultilevel"/>
    <w:tmpl w:val="6E0C5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A7784D"/>
    <w:multiLevelType w:val="multilevel"/>
    <w:tmpl w:val="0A9442E8"/>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pStyle w:val="Kop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4283E"/>
    <w:multiLevelType w:val="multilevel"/>
    <w:tmpl w:val="949005B2"/>
    <w:lvl w:ilvl="0">
      <w:start w:val="1"/>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8" w15:restartNumberingAfterBreak="0">
    <w:nsid w:val="71DE1FE7"/>
    <w:multiLevelType w:val="hybridMultilevel"/>
    <w:tmpl w:val="20B2D7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6A0022"/>
    <w:multiLevelType w:val="multilevel"/>
    <w:tmpl w:val="935A77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6"/>
  </w:num>
  <w:num w:numId="2">
    <w:abstractNumId w:val="20"/>
  </w:num>
  <w:num w:numId="3">
    <w:abstractNumId w:val="19"/>
  </w:num>
  <w:num w:numId="4">
    <w:abstractNumId w:val="11"/>
  </w:num>
  <w:num w:numId="5">
    <w:abstractNumId w:val="2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4"/>
  </w:num>
  <w:num w:numId="10">
    <w:abstractNumId w:val="0"/>
  </w:num>
  <w:num w:numId="11">
    <w:abstractNumId w:val="28"/>
  </w:num>
  <w:num w:numId="12">
    <w:abstractNumId w:val="7"/>
  </w:num>
  <w:num w:numId="13">
    <w:abstractNumId w:val="1"/>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9"/>
  </w:num>
  <w:num w:numId="18">
    <w:abstractNumId w:val="6"/>
  </w:num>
  <w:num w:numId="19">
    <w:abstractNumId w:val="2"/>
  </w:num>
  <w:num w:numId="20">
    <w:abstractNumId w:val="4"/>
  </w:num>
  <w:num w:numId="21">
    <w:abstractNumId w:val="3"/>
  </w:num>
  <w:num w:numId="22">
    <w:abstractNumId w:val="13"/>
  </w:num>
  <w:num w:numId="23">
    <w:abstractNumId w:val="17"/>
  </w:num>
  <w:num w:numId="24">
    <w:abstractNumId w:val="23"/>
  </w:num>
  <w:num w:numId="25">
    <w:abstractNumId w:val="21"/>
  </w:num>
  <w:num w:numId="26">
    <w:abstractNumId w:val="22"/>
  </w:num>
  <w:num w:numId="27">
    <w:abstractNumId w:val="10"/>
  </w:num>
  <w:num w:numId="28">
    <w:abstractNumId w:val="15"/>
  </w:num>
  <w:num w:numId="29">
    <w:abstractNumId w:val="1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1" w:cryptProviderType="rsaAES" w:cryptAlgorithmClass="hash" w:cryptAlgorithmType="typeAny" w:cryptAlgorithmSid="14" w:cryptSpinCount="100000" w:hash="5DbM0dPHHEChqOczOvmCvKlZ6QksQt+9FPzb/OJEAxDM3oXkLjWcjuiU9o3jEPC3W1vpKkU24A73WMwww/I0Eg==" w:salt="01yKf5HWBHBIOfqT/vG1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4"/>
    <w:rsid w:val="0002540D"/>
    <w:rsid w:val="0005222D"/>
    <w:rsid w:val="00066204"/>
    <w:rsid w:val="00076EA7"/>
    <w:rsid w:val="000B35B8"/>
    <w:rsid w:val="000D666F"/>
    <w:rsid w:val="000F397B"/>
    <w:rsid w:val="00101074"/>
    <w:rsid w:val="00102528"/>
    <w:rsid w:val="001103A4"/>
    <w:rsid w:val="00114D70"/>
    <w:rsid w:val="00122872"/>
    <w:rsid w:val="0014018B"/>
    <w:rsid w:val="00142F07"/>
    <w:rsid w:val="001611EB"/>
    <w:rsid w:val="001624F9"/>
    <w:rsid w:val="00164FB5"/>
    <w:rsid w:val="0016799C"/>
    <w:rsid w:val="00175893"/>
    <w:rsid w:val="00186050"/>
    <w:rsid w:val="001A769C"/>
    <w:rsid w:val="00216DA5"/>
    <w:rsid w:val="00247F9F"/>
    <w:rsid w:val="00250167"/>
    <w:rsid w:val="00254088"/>
    <w:rsid w:val="00264953"/>
    <w:rsid w:val="0027705A"/>
    <w:rsid w:val="00284167"/>
    <w:rsid w:val="002845F5"/>
    <w:rsid w:val="002B300C"/>
    <w:rsid w:val="002C1CFA"/>
    <w:rsid w:val="002C3BCE"/>
    <w:rsid w:val="00302CF0"/>
    <w:rsid w:val="003039FD"/>
    <w:rsid w:val="00332C58"/>
    <w:rsid w:val="0033444B"/>
    <w:rsid w:val="00352B20"/>
    <w:rsid w:val="0036571A"/>
    <w:rsid w:val="003741CF"/>
    <w:rsid w:val="003A0555"/>
    <w:rsid w:val="003B4839"/>
    <w:rsid w:val="003B6644"/>
    <w:rsid w:val="003D0874"/>
    <w:rsid w:val="003D2007"/>
    <w:rsid w:val="003D68B1"/>
    <w:rsid w:val="003E2D5F"/>
    <w:rsid w:val="003F6524"/>
    <w:rsid w:val="004210D4"/>
    <w:rsid w:val="00442AEC"/>
    <w:rsid w:val="00457BB1"/>
    <w:rsid w:val="0046026E"/>
    <w:rsid w:val="004629C0"/>
    <w:rsid w:val="004855A9"/>
    <w:rsid w:val="00490C2E"/>
    <w:rsid w:val="004B0E4C"/>
    <w:rsid w:val="005232B3"/>
    <w:rsid w:val="005263CE"/>
    <w:rsid w:val="0054416D"/>
    <w:rsid w:val="00544B44"/>
    <w:rsid w:val="00552080"/>
    <w:rsid w:val="0056691E"/>
    <w:rsid w:val="0057279B"/>
    <w:rsid w:val="0057292F"/>
    <w:rsid w:val="005A0F27"/>
    <w:rsid w:val="005F45D2"/>
    <w:rsid w:val="00624023"/>
    <w:rsid w:val="00625D6A"/>
    <w:rsid w:val="00630894"/>
    <w:rsid w:val="00631C20"/>
    <w:rsid w:val="00656EC0"/>
    <w:rsid w:val="00694FA9"/>
    <w:rsid w:val="006B1598"/>
    <w:rsid w:val="006D0ABD"/>
    <w:rsid w:val="006E006E"/>
    <w:rsid w:val="006F3514"/>
    <w:rsid w:val="00703F81"/>
    <w:rsid w:val="007201DB"/>
    <w:rsid w:val="007477BB"/>
    <w:rsid w:val="00764F15"/>
    <w:rsid w:val="00773343"/>
    <w:rsid w:val="0078202F"/>
    <w:rsid w:val="007B1577"/>
    <w:rsid w:val="007B6EAD"/>
    <w:rsid w:val="0080152D"/>
    <w:rsid w:val="00802DB5"/>
    <w:rsid w:val="00832A86"/>
    <w:rsid w:val="0085269D"/>
    <w:rsid w:val="00852D2B"/>
    <w:rsid w:val="0087319B"/>
    <w:rsid w:val="008A3FBD"/>
    <w:rsid w:val="008A5D66"/>
    <w:rsid w:val="008C2E03"/>
    <w:rsid w:val="0090295E"/>
    <w:rsid w:val="009053EF"/>
    <w:rsid w:val="00910CA4"/>
    <w:rsid w:val="00937F22"/>
    <w:rsid w:val="009451C2"/>
    <w:rsid w:val="00947B83"/>
    <w:rsid w:val="00954A09"/>
    <w:rsid w:val="00974882"/>
    <w:rsid w:val="00985B91"/>
    <w:rsid w:val="00985FD5"/>
    <w:rsid w:val="009A35C6"/>
    <w:rsid w:val="009B5306"/>
    <w:rsid w:val="009E139F"/>
    <w:rsid w:val="00A02F70"/>
    <w:rsid w:val="00A35C4D"/>
    <w:rsid w:val="00A468C3"/>
    <w:rsid w:val="00A4744A"/>
    <w:rsid w:val="00A63983"/>
    <w:rsid w:val="00A81ADC"/>
    <w:rsid w:val="00A913B4"/>
    <w:rsid w:val="00AA390A"/>
    <w:rsid w:val="00AB05BC"/>
    <w:rsid w:val="00AB6FC7"/>
    <w:rsid w:val="00B163F7"/>
    <w:rsid w:val="00B31252"/>
    <w:rsid w:val="00B610FB"/>
    <w:rsid w:val="00B62C1E"/>
    <w:rsid w:val="00B8008B"/>
    <w:rsid w:val="00B92BC8"/>
    <w:rsid w:val="00BB52D7"/>
    <w:rsid w:val="00BC5826"/>
    <w:rsid w:val="00BD5C61"/>
    <w:rsid w:val="00BF39F2"/>
    <w:rsid w:val="00C01DD1"/>
    <w:rsid w:val="00C2464A"/>
    <w:rsid w:val="00C250EC"/>
    <w:rsid w:val="00C31A2C"/>
    <w:rsid w:val="00C451F6"/>
    <w:rsid w:val="00C66E84"/>
    <w:rsid w:val="00C77DD1"/>
    <w:rsid w:val="00CA69D3"/>
    <w:rsid w:val="00CB3644"/>
    <w:rsid w:val="00CD700C"/>
    <w:rsid w:val="00CF7798"/>
    <w:rsid w:val="00D21C90"/>
    <w:rsid w:val="00D52FDB"/>
    <w:rsid w:val="00D55666"/>
    <w:rsid w:val="00D64CAE"/>
    <w:rsid w:val="00D85FEA"/>
    <w:rsid w:val="00D87F8F"/>
    <w:rsid w:val="00DA6C95"/>
    <w:rsid w:val="00DA74F9"/>
    <w:rsid w:val="00DB7A6D"/>
    <w:rsid w:val="00DC7C9D"/>
    <w:rsid w:val="00DD2D64"/>
    <w:rsid w:val="00DE12BF"/>
    <w:rsid w:val="00DF6137"/>
    <w:rsid w:val="00E004A6"/>
    <w:rsid w:val="00E12955"/>
    <w:rsid w:val="00E2185D"/>
    <w:rsid w:val="00E56F58"/>
    <w:rsid w:val="00E5781F"/>
    <w:rsid w:val="00E80436"/>
    <w:rsid w:val="00EE337A"/>
    <w:rsid w:val="00EF1E36"/>
    <w:rsid w:val="00F00BC2"/>
    <w:rsid w:val="00F02CC5"/>
    <w:rsid w:val="00F03E69"/>
    <w:rsid w:val="00F26B28"/>
    <w:rsid w:val="00F36DF6"/>
    <w:rsid w:val="00F87A2E"/>
    <w:rsid w:val="00FA5170"/>
    <w:rsid w:val="00FB2365"/>
    <w:rsid w:val="00FB29BA"/>
    <w:rsid w:val="00FD1A50"/>
    <w:rsid w:val="00FE3AF2"/>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0D85"/>
  <w15:docId w15:val="{BF7818A3-A021-4D39-8FF5-494C9A53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C2"/>
  </w:style>
  <w:style w:type="paragraph" w:styleId="Kop1">
    <w:name w:val="heading 1"/>
    <w:basedOn w:val="Standaard"/>
    <w:next w:val="Standaard"/>
    <w:link w:val="Kop1Char"/>
    <w:autoRedefine/>
    <w:uiPriority w:val="9"/>
    <w:qFormat/>
    <w:rsid w:val="000D666F"/>
    <w:pPr>
      <w:keepNext/>
      <w:keepLines/>
      <w:numPr>
        <w:numId w:val="40"/>
      </w:numPr>
      <w:spacing w:before="480" w:after="0" w:line="259" w:lineRule="auto"/>
      <w:ind w:left="0"/>
      <w:outlineLvl w:val="0"/>
    </w:pPr>
    <w:rPr>
      <w:rFonts w:eastAsiaTheme="majorEastAsia" w:cstheme="majorBidi"/>
      <w:b/>
      <w:bCs/>
      <w:color w:val="365F91" w:themeColor="accent1" w:themeShade="BF"/>
      <w:sz w:val="32"/>
      <w:szCs w:val="32"/>
      <w:lang w:eastAsia="en-US"/>
    </w:rPr>
  </w:style>
  <w:style w:type="paragraph" w:styleId="Kop2">
    <w:name w:val="heading 2"/>
    <w:basedOn w:val="Standaard"/>
    <w:next w:val="Standaard"/>
    <w:link w:val="Kop2Char"/>
    <w:autoRedefine/>
    <w:qFormat/>
    <w:rsid w:val="00694FA9"/>
    <w:pPr>
      <w:keepNext/>
      <w:framePr w:wrap="around" w:vAnchor="text" w:hAnchor="text" w:y="1"/>
      <w:spacing w:after="0" w:line="240" w:lineRule="auto"/>
      <w:outlineLvl w:val="1"/>
    </w:pPr>
    <w:rPr>
      <w:rFonts w:eastAsia="Times New Roman" w:cs="Times New Roman"/>
      <w:b/>
      <w:color w:val="365F91" w:themeColor="accent1" w:themeShade="BF"/>
      <w:sz w:val="26"/>
      <w:szCs w:val="20"/>
      <w:lang w:eastAsia="en-US"/>
    </w:rPr>
  </w:style>
  <w:style w:type="paragraph" w:styleId="Kop3">
    <w:name w:val="heading 3"/>
    <w:basedOn w:val="Standaard"/>
    <w:next w:val="Standaard"/>
    <w:link w:val="Kop3Char"/>
    <w:autoRedefine/>
    <w:uiPriority w:val="9"/>
    <w:unhideWhenUsed/>
    <w:qFormat/>
    <w:rsid w:val="005A0F27"/>
    <w:pPr>
      <w:keepNext/>
      <w:keepLines/>
      <w:numPr>
        <w:ilvl w:val="2"/>
        <w:numId w:val="1"/>
      </w:numPr>
      <w:autoSpaceDE w:val="0"/>
      <w:autoSpaceDN w:val="0"/>
      <w:adjustRightInd w:val="0"/>
      <w:spacing w:before="200" w:after="0" w:line="240" w:lineRule="auto"/>
      <w:ind w:left="1428"/>
      <w:outlineLvl w:val="2"/>
    </w:pPr>
    <w:rPr>
      <w:rFonts w:eastAsiaTheme="majorEastAsia" w:cstheme="majorBidi"/>
      <w:b/>
      <w:bCs/>
      <w:color w:val="365F91" w:themeColor="accent1" w:themeShade="BF"/>
      <w:sz w:val="24"/>
    </w:rPr>
  </w:style>
  <w:style w:type="paragraph" w:styleId="Kop4">
    <w:name w:val="heading 4"/>
    <w:basedOn w:val="Standaard"/>
    <w:next w:val="Standaard"/>
    <w:link w:val="Kop4Char"/>
    <w:uiPriority w:val="9"/>
    <w:unhideWhenUsed/>
    <w:qFormat/>
    <w:rsid w:val="005A0F27"/>
    <w:pPr>
      <w:keepNext/>
      <w:keepLines/>
      <w:numPr>
        <w:ilvl w:val="3"/>
        <w:numId w:val="40"/>
      </w:numPr>
      <w:spacing w:before="40" w:after="0"/>
      <w:outlineLvl w:val="3"/>
    </w:pPr>
    <w:rPr>
      <w:rFonts w:eastAsiaTheme="majorEastAsia" w:cstheme="majorBidi"/>
      <w:iCs/>
      <w:color w:val="365F91" w:themeColor="accent1" w:themeShade="BF"/>
      <w:sz w:val="24"/>
      <w:u w:val="single"/>
    </w:rPr>
  </w:style>
  <w:style w:type="paragraph" w:styleId="Kop5">
    <w:name w:val="heading 5"/>
    <w:basedOn w:val="Standaard"/>
    <w:next w:val="Standaard"/>
    <w:link w:val="Kop5Char"/>
    <w:uiPriority w:val="9"/>
    <w:semiHidden/>
    <w:unhideWhenUsed/>
    <w:qFormat/>
    <w:rsid w:val="005A0F27"/>
    <w:pPr>
      <w:keepNext/>
      <w:keepLines/>
      <w:numPr>
        <w:ilvl w:val="4"/>
        <w:numId w:val="4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5A0F27"/>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5A0F27"/>
    <w:pPr>
      <w:keepNext/>
      <w:keepLines/>
      <w:numPr>
        <w:ilvl w:val="6"/>
        <w:numId w:val="4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5A0F27"/>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A0F27"/>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A0555"/>
    <w:pPr>
      <w:tabs>
        <w:tab w:val="center" w:pos="4536"/>
        <w:tab w:val="right" w:pos="9072"/>
      </w:tabs>
      <w:spacing w:after="0" w:line="240" w:lineRule="auto"/>
    </w:pPr>
  </w:style>
  <w:style w:type="character" w:customStyle="1" w:styleId="KoptekstChar">
    <w:name w:val="Koptekst Char"/>
    <w:basedOn w:val="Standaardalinea-lettertype"/>
    <w:link w:val="Koptekst"/>
    <w:rsid w:val="003A0555"/>
  </w:style>
  <w:style w:type="paragraph" w:styleId="Voettekst">
    <w:name w:val="footer"/>
    <w:basedOn w:val="Standaard"/>
    <w:link w:val="VoettekstChar"/>
    <w:uiPriority w:val="99"/>
    <w:unhideWhenUsed/>
    <w:rsid w:val="003A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55"/>
  </w:style>
  <w:style w:type="paragraph" w:styleId="Ballontekst">
    <w:name w:val="Balloon Text"/>
    <w:basedOn w:val="Standaard"/>
    <w:link w:val="BallontekstChar"/>
    <w:uiPriority w:val="99"/>
    <w:semiHidden/>
    <w:unhideWhenUsed/>
    <w:rsid w:val="003A0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55"/>
    <w:rPr>
      <w:rFonts w:ascii="Tahoma" w:hAnsi="Tahoma" w:cs="Tahoma"/>
      <w:sz w:val="16"/>
      <w:szCs w:val="16"/>
    </w:rPr>
  </w:style>
  <w:style w:type="paragraph" w:styleId="Lijstopsomteken">
    <w:name w:val="List Bullet"/>
    <w:basedOn w:val="Standaard"/>
    <w:autoRedefine/>
    <w:rsid w:val="00B8008B"/>
    <w:pPr>
      <w:spacing w:after="0" w:line="240" w:lineRule="auto"/>
    </w:pPr>
    <w:rPr>
      <w:rFonts w:ascii="Candara" w:eastAsia="Times New Roman" w:hAnsi="Candara" w:cs="Arial"/>
    </w:rPr>
  </w:style>
  <w:style w:type="paragraph" w:styleId="Lijstalinea">
    <w:name w:val="List Paragraph"/>
    <w:basedOn w:val="Standaard"/>
    <w:uiPriority w:val="34"/>
    <w:qFormat/>
    <w:rsid w:val="00B8008B"/>
    <w:pPr>
      <w:ind w:left="720"/>
      <w:contextualSpacing/>
    </w:pPr>
  </w:style>
  <w:style w:type="paragraph" w:styleId="Plattetekst">
    <w:name w:val="Body Text"/>
    <w:basedOn w:val="Standaard"/>
    <w:link w:val="PlattetekstChar"/>
    <w:semiHidden/>
    <w:unhideWhenUsed/>
    <w:rsid w:val="0056691E"/>
    <w:pPr>
      <w:widowControl w:val="0"/>
      <w:tabs>
        <w:tab w:val="left" w:pos="-1440"/>
        <w:tab w:val="left" w:pos="-720"/>
        <w:tab w:val="left" w:pos="0"/>
        <w:tab w:val="left" w:pos="285"/>
        <w:tab w:val="left" w:pos="428"/>
        <w:tab w:val="left" w:pos="571"/>
        <w:tab w:val="left" w:pos="720"/>
      </w:tabs>
      <w:spacing w:after="0" w:line="360" w:lineRule="auto"/>
      <w:jc w:val="both"/>
    </w:pPr>
    <w:rPr>
      <w:rFonts w:ascii="CG Times" w:eastAsia="Times New Roman" w:hAnsi="CG Times" w:cs="Times New Roman"/>
      <w:sz w:val="24"/>
      <w:szCs w:val="20"/>
    </w:rPr>
  </w:style>
  <w:style w:type="character" w:customStyle="1" w:styleId="PlattetekstChar">
    <w:name w:val="Platte tekst Char"/>
    <w:basedOn w:val="Standaardalinea-lettertype"/>
    <w:link w:val="Plattetekst"/>
    <w:semiHidden/>
    <w:rsid w:val="0056691E"/>
    <w:rPr>
      <w:rFonts w:ascii="CG Times" w:eastAsia="Times New Roman" w:hAnsi="CG Times" w:cs="Times New Roman"/>
      <w:sz w:val="24"/>
      <w:szCs w:val="20"/>
    </w:rPr>
  </w:style>
  <w:style w:type="paragraph" w:styleId="Plattetekstinspringen3">
    <w:name w:val="Body Text Indent 3"/>
    <w:basedOn w:val="Standaard"/>
    <w:link w:val="Plattetekstinspringen3Char"/>
    <w:unhideWhenUsed/>
    <w:rsid w:val="0056691E"/>
    <w:pPr>
      <w:spacing w:after="120" w:line="240" w:lineRule="auto"/>
      <w:ind w:left="283"/>
    </w:pPr>
    <w:rPr>
      <w:rFonts w:ascii="CG Times" w:eastAsia="Times New Roman" w:hAnsi="CG Times" w:cs="Times New Roman"/>
      <w:sz w:val="16"/>
      <w:szCs w:val="16"/>
    </w:rPr>
  </w:style>
  <w:style w:type="character" w:customStyle="1" w:styleId="Plattetekstinspringen3Char">
    <w:name w:val="Platte tekst inspringen 3 Char"/>
    <w:basedOn w:val="Standaardalinea-lettertype"/>
    <w:link w:val="Plattetekstinspringen3"/>
    <w:rsid w:val="0056691E"/>
    <w:rPr>
      <w:rFonts w:ascii="CG Times" w:eastAsia="Times New Roman" w:hAnsi="CG Times" w:cs="Times New Roman"/>
      <w:sz w:val="16"/>
      <w:szCs w:val="16"/>
    </w:rPr>
  </w:style>
  <w:style w:type="paragraph" w:customStyle="1" w:styleId="Lijstalinea1">
    <w:name w:val="Lijstalinea1"/>
    <w:basedOn w:val="Standaard"/>
    <w:rsid w:val="0056691E"/>
    <w:pPr>
      <w:ind w:left="720"/>
    </w:pPr>
    <w:rPr>
      <w:rFonts w:ascii="Calibri" w:eastAsia="Times New Roman" w:hAnsi="Calibri" w:cs="Times New Roman"/>
      <w:lang w:eastAsia="en-US"/>
    </w:rPr>
  </w:style>
  <w:style w:type="character" w:customStyle="1" w:styleId="Kop2Char">
    <w:name w:val="Kop 2 Char"/>
    <w:basedOn w:val="Standaardalinea-lettertype"/>
    <w:link w:val="Kop2"/>
    <w:rsid w:val="00694FA9"/>
    <w:rPr>
      <w:rFonts w:eastAsia="Times New Roman" w:cs="Times New Roman"/>
      <w:b/>
      <w:color w:val="365F91" w:themeColor="accent1" w:themeShade="BF"/>
      <w:sz w:val="26"/>
      <w:szCs w:val="20"/>
      <w:lang w:eastAsia="en-US"/>
    </w:rPr>
  </w:style>
  <w:style w:type="character" w:customStyle="1" w:styleId="Kop1Char">
    <w:name w:val="Kop 1 Char"/>
    <w:basedOn w:val="Standaardalinea-lettertype"/>
    <w:link w:val="Kop1"/>
    <w:uiPriority w:val="9"/>
    <w:rsid w:val="000D666F"/>
    <w:rPr>
      <w:rFonts w:eastAsiaTheme="majorEastAsia" w:cstheme="majorBidi"/>
      <w:b/>
      <w:bCs/>
      <w:color w:val="365F91" w:themeColor="accent1" w:themeShade="BF"/>
      <w:sz w:val="32"/>
      <w:szCs w:val="32"/>
      <w:lang w:eastAsia="en-US"/>
    </w:rPr>
  </w:style>
  <w:style w:type="character" w:customStyle="1" w:styleId="Kop3Char">
    <w:name w:val="Kop 3 Char"/>
    <w:basedOn w:val="Standaardalinea-lettertype"/>
    <w:link w:val="Kop3"/>
    <w:uiPriority w:val="9"/>
    <w:rsid w:val="005A0F27"/>
    <w:rPr>
      <w:rFonts w:eastAsiaTheme="majorEastAsia" w:cstheme="majorBidi"/>
      <w:b/>
      <w:bCs/>
      <w:color w:val="365F91" w:themeColor="accent1" w:themeShade="BF"/>
      <w:sz w:val="24"/>
    </w:rPr>
  </w:style>
  <w:style w:type="paragraph" w:styleId="Titel">
    <w:name w:val="Title"/>
    <w:basedOn w:val="Standaard"/>
    <w:next w:val="Standaard"/>
    <w:link w:val="TitelChar"/>
    <w:autoRedefine/>
    <w:uiPriority w:val="10"/>
    <w:qFormat/>
    <w:rsid w:val="00DD2D64"/>
    <w:pPr>
      <w:spacing w:after="0" w:line="240" w:lineRule="auto"/>
      <w:contextualSpacing/>
      <w:jc w:val="center"/>
    </w:pPr>
    <w:rPr>
      <w:rFonts w:eastAsiaTheme="majorEastAsia" w:cstheme="majorBidi"/>
      <w:color w:val="365F91" w:themeColor="accent1" w:themeShade="BF"/>
      <w:spacing w:val="-10"/>
      <w:kern w:val="28"/>
      <w:sz w:val="40"/>
      <w:szCs w:val="56"/>
      <w:lang w:eastAsia="en-US"/>
    </w:rPr>
  </w:style>
  <w:style w:type="character" w:customStyle="1" w:styleId="TitelChar">
    <w:name w:val="Titel Char"/>
    <w:basedOn w:val="Standaardalinea-lettertype"/>
    <w:link w:val="Titel"/>
    <w:uiPriority w:val="10"/>
    <w:rsid w:val="00DD2D64"/>
    <w:rPr>
      <w:rFonts w:eastAsiaTheme="majorEastAsia" w:cstheme="majorBidi"/>
      <w:color w:val="365F91" w:themeColor="accent1" w:themeShade="BF"/>
      <w:spacing w:val="-10"/>
      <w:kern w:val="28"/>
      <w:sz w:val="40"/>
      <w:szCs w:val="56"/>
      <w:lang w:eastAsia="en-US"/>
    </w:rPr>
  </w:style>
  <w:style w:type="paragraph" w:styleId="Ondertitel">
    <w:name w:val="Subtitle"/>
    <w:basedOn w:val="Standaard"/>
    <w:next w:val="Standaard"/>
    <w:link w:val="OndertitelChar"/>
    <w:autoRedefine/>
    <w:uiPriority w:val="11"/>
    <w:qFormat/>
    <w:rsid w:val="00F00BC2"/>
    <w:pPr>
      <w:numPr>
        <w:ilvl w:val="1"/>
      </w:numPr>
      <w:spacing w:after="160" w:line="259" w:lineRule="auto"/>
    </w:pPr>
    <w:rPr>
      <w:spacing w:val="15"/>
      <w:lang w:eastAsia="en-US"/>
    </w:rPr>
  </w:style>
  <w:style w:type="character" w:customStyle="1" w:styleId="OndertitelChar">
    <w:name w:val="Ondertitel Char"/>
    <w:basedOn w:val="Standaardalinea-lettertype"/>
    <w:link w:val="Ondertitel"/>
    <w:uiPriority w:val="11"/>
    <w:rsid w:val="00F00BC2"/>
    <w:rPr>
      <w:spacing w:val="15"/>
      <w:lang w:eastAsia="en-US"/>
    </w:rPr>
  </w:style>
  <w:style w:type="character" w:styleId="Nadruk">
    <w:name w:val="Emphasis"/>
    <w:basedOn w:val="Standaardalinea-lettertype"/>
    <w:uiPriority w:val="20"/>
    <w:qFormat/>
    <w:rsid w:val="00F00BC2"/>
    <w:rPr>
      <w:i/>
      <w:iCs/>
    </w:rPr>
  </w:style>
  <w:style w:type="character" w:styleId="Titelvanboek">
    <w:name w:val="Book Title"/>
    <w:basedOn w:val="Standaardalinea-lettertype"/>
    <w:uiPriority w:val="33"/>
    <w:qFormat/>
    <w:rsid w:val="00F00BC2"/>
    <w:rPr>
      <w:b/>
      <w:bCs/>
      <w:i/>
      <w:iCs/>
      <w:spacing w:val="5"/>
    </w:rPr>
  </w:style>
  <w:style w:type="character" w:styleId="Subtielebenadrukking">
    <w:name w:val="Subtle Emphasis"/>
    <w:basedOn w:val="Standaardalinea-lettertype"/>
    <w:uiPriority w:val="19"/>
    <w:qFormat/>
    <w:rsid w:val="00F00BC2"/>
    <w:rPr>
      <w:i/>
      <w:iCs/>
      <w:color w:val="404040" w:themeColor="text1" w:themeTint="BF"/>
    </w:rPr>
  </w:style>
  <w:style w:type="paragraph" w:styleId="Kopvaninhoudsopgave">
    <w:name w:val="TOC Heading"/>
    <w:basedOn w:val="Kop1"/>
    <w:next w:val="Standaard"/>
    <w:uiPriority w:val="39"/>
    <w:unhideWhenUsed/>
    <w:qFormat/>
    <w:rsid w:val="00F00BC2"/>
    <w:pPr>
      <w:spacing w:before="240"/>
      <w:outlineLvl w:val="9"/>
    </w:pPr>
    <w:rPr>
      <w:rFonts w:asciiTheme="majorHAnsi" w:hAnsiTheme="majorHAnsi"/>
      <w:b w:val="0"/>
      <w:bCs w:val="0"/>
    </w:rPr>
  </w:style>
  <w:style w:type="paragraph" w:styleId="Inhopg1">
    <w:name w:val="toc 1"/>
    <w:basedOn w:val="Standaard"/>
    <w:next w:val="Standaard"/>
    <w:autoRedefine/>
    <w:uiPriority w:val="39"/>
    <w:unhideWhenUsed/>
    <w:rsid w:val="00F00BC2"/>
    <w:pPr>
      <w:spacing w:after="100" w:line="259" w:lineRule="auto"/>
    </w:pPr>
    <w:rPr>
      <w:rFonts w:ascii="Arial" w:eastAsiaTheme="minorHAnsi" w:hAnsi="Arial"/>
      <w:sz w:val="20"/>
      <w:lang w:eastAsia="en-US"/>
    </w:rPr>
  </w:style>
  <w:style w:type="character" w:styleId="Hyperlink">
    <w:name w:val="Hyperlink"/>
    <w:basedOn w:val="Standaardalinea-lettertype"/>
    <w:uiPriority w:val="99"/>
    <w:unhideWhenUsed/>
    <w:rsid w:val="00F00BC2"/>
    <w:rPr>
      <w:color w:val="0000FF" w:themeColor="hyperlink"/>
      <w:u w:val="single"/>
    </w:rPr>
  </w:style>
  <w:style w:type="paragraph" w:styleId="Inhopg2">
    <w:name w:val="toc 2"/>
    <w:basedOn w:val="Standaard"/>
    <w:next w:val="Standaard"/>
    <w:autoRedefine/>
    <w:uiPriority w:val="39"/>
    <w:unhideWhenUsed/>
    <w:rsid w:val="00F00BC2"/>
    <w:pPr>
      <w:spacing w:after="100" w:line="259" w:lineRule="auto"/>
      <w:ind w:left="200"/>
    </w:pPr>
    <w:rPr>
      <w:rFonts w:ascii="Arial" w:eastAsiaTheme="minorHAnsi" w:hAnsi="Arial"/>
      <w:sz w:val="20"/>
      <w:lang w:eastAsia="en-US"/>
    </w:rPr>
  </w:style>
  <w:style w:type="character" w:customStyle="1" w:styleId="Kop4Char">
    <w:name w:val="Kop 4 Char"/>
    <w:basedOn w:val="Standaardalinea-lettertype"/>
    <w:link w:val="Kop4"/>
    <w:uiPriority w:val="9"/>
    <w:rsid w:val="008A5D66"/>
    <w:rPr>
      <w:rFonts w:eastAsiaTheme="majorEastAsia" w:cstheme="majorBidi"/>
      <w:iCs/>
      <w:color w:val="365F91" w:themeColor="accent1" w:themeShade="BF"/>
      <w:sz w:val="24"/>
      <w:u w:val="single"/>
    </w:rPr>
  </w:style>
  <w:style w:type="character" w:customStyle="1" w:styleId="Kop5Char">
    <w:name w:val="Kop 5 Char"/>
    <w:basedOn w:val="Standaardalinea-lettertype"/>
    <w:link w:val="Kop5"/>
    <w:uiPriority w:val="9"/>
    <w:semiHidden/>
    <w:rsid w:val="00F00BC2"/>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00BC2"/>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00BC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00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00BC2"/>
    <w:rPr>
      <w:rFonts w:asciiTheme="majorHAnsi" w:eastAsiaTheme="majorEastAsia" w:hAnsiTheme="majorHAnsi" w:cstheme="majorBidi"/>
      <w:i/>
      <w:iCs/>
      <w:color w:val="272727" w:themeColor="text1" w:themeTint="D8"/>
      <w:sz w:val="21"/>
      <w:szCs w:val="21"/>
    </w:rPr>
  </w:style>
  <w:style w:type="paragraph" w:customStyle="1" w:styleId="Hoofdtekst">
    <w:name w:val="Hoofdtekst"/>
    <w:rsid w:val="00DD2D64"/>
    <w:pPr>
      <w:pBdr>
        <w:top w:val="nil"/>
        <w:left w:val="nil"/>
        <w:bottom w:val="nil"/>
        <w:right w:val="nil"/>
        <w:between w:val="nil"/>
        <w:bar w:val="nil"/>
      </w:pBdr>
    </w:pPr>
    <w:rPr>
      <w:rFonts w:ascii="Calibri" w:eastAsia="Calibri" w:hAnsi="Calibri" w:cs="Calibri"/>
      <w:color w:val="000000"/>
      <w:u w:color="000000"/>
      <w:bdr w:val="nil"/>
    </w:rPr>
  </w:style>
  <w:style w:type="paragraph" w:styleId="Geenafstand">
    <w:name w:val="No Spacing"/>
    <w:uiPriority w:val="1"/>
    <w:qFormat/>
    <w:rsid w:val="00DD2D6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elraster">
    <w:name w:val="Table Grid"/>
    <w:basedOn w:val="Standaardtabel"/>
    <w:uiPriority w:val="59"/>
    <w:rsid w:val="00DD2D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D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none">
    <w:name w:val="alignnone"/>
    <w:basedOn w:val="Standaardalinea-lettertype"/>
    <w:rsid w:val="00DD2D64"/>
  </w:style>
  <w:style w:type="character" w:styleId="Verwijzingopmerking">
    <w:name w:val="annotation reference"/>
    <w:basedOn w:val="Standaardalinea-lettertype"/>
    <w:uiPriority w:val="99"/>
    <w:semiHidden/>
    <w:unhideWhenUsed/>
    <w:rsid w:val="000D666F"/>
    <w:rPr>
      <w:sz w:val="16"/>
      <w:szCs w:val="16"/>
    </w:rPr>
  </w:style>
  <w:style w:type="paragraph" w:styleId="Tekstopmerking">
    <w:name w:val="annotation text"/>
    <w:basedOn w:val="Standaard"/>
    <w:link w:val="TekstopmerkingChar"/>
    <w:uiPriority w:val="99"/>
    <w:semiHidden/>
    <w:unhideWhenUsed/>
    <w:rsid w:val="000D66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66F"/>
    <w:rPr>
      <w:sz w:val="20"/>
      <w:szCs w:val="20"/>
    </w:rPr>
  </w:style>
  <w:style w:type="paragraph" w:styleId="Onderwerpvanopmerking">
    <w:name w:val="annotation subject"/>
    <w:basedOn w:val="Tekstopmerking"/>
    <w:next w:val="Tekstopmerking"/>
    <w:link w:val="OnderwerpvanopmerkingChar"/>
    <w:uiPriority w:val="99"/>
    <w:semiHidden/>
    <w:unhideWhenUsed/>
    <w:rsid w:val="000D666F"/>
    <w:rPr>
      <w:b/>
      <w:bCs/>
    </w:rPr>
  </w:style>
  <w:style w:type="character" w:customStyle="1" w:styleId="OnderwerpvanopmerkingChar">
    <w:name w:val="Onderwerp van opmerking Char"/>
    <w:basedOn w:val="TekstopmerkingChar"/>
    <w:link w:val="Onderwerpvanopmerking"/>
    <w:uiPriority w:val="99"/>
    <w:semiHidden/>
    <w:rsid w:val="000D6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14414">
      <w:bodyDiv w:val="1"/>
      <w:marLeft w:val="0"/>
      <w:marRight w:val="0"/>
      <w:marTop w:val="0"/>
      <w:marBottom w:val="0"/>
      <w:divBdr>
        <w:top w:val="none" w:sz="0" w:space="0" w:color="auto"/>
        <w:left w:val="none" w:sz="0" w:space="0" w:color="auto"/>
        <w:bottom w:val="none" w:sz="0" w:space="0" w:color="auto"/>
        <w:right w:val="none" w:sz="0" w:space="0" w:color="auto"/>
      </w:divBdr>
    </w:div>
    <w:div w:id="706684303">
      <w:bodyDiv w:val="1"/>
      <w:marLeft w:val="0"/>
      <w:marRight w:val="0"/>
      <w:marTop w:val="0"/>
      <w:marBottom w:val="0"/>
      <w:divBdr>
        <w:top w:val="none" w:sz="0" w:space="0" w:color="auto"/>
        <w:left w:val="none" w:sz="0" w:space="0" w:color="auto"/>
        <w:bottom w:val="none" w:sz="0" w:space="0" w:color="auto"/>
        <w:right w:val="none" w:sz="0" w:space="0" w:color="auto"/>
      </w:divBdr>
    </w:div>
    <w:div w:id="740445286">
      <w:bodyDiv w:val="1"/>
      <w:marLeft w:val="0"/>
      <w:marRight w:val="0"/>
      <w:marTop w:val="0"/>
      <w:marBottom w:val="0"/>
      <w:divBdr>
        <w:top w:val="none" w:sz="0" w:space="0" w:color="auto"/>
        <w:left w:val="none" w:sz="0" w:space="0" w:color="auto"/>
        <w:bottom w:val="none" w:sz="0" w:space="0" w:color="auto"/>
        <w:right w:val="none" w:sz="0" w:space="0" w:color="auto"/>
      </w:divBdr>
    </w:div>
    <w:div w:id="794904278">
      <w:bodyDiv w:val="1"/>
      <w:marLeft w:val="0"/>
      <w:marRight w:val="0"/>
      <w:marTop w:val="0"/>
      <w:marBottom w:val="0"/>
      <w:divBdr>
        <w:top w:val="none" w:sz="0" w:space="0" w:color="auto"/>
        <w:left w:val="none" w:sz="0" w:space="0" w:color="auto"/>
        <w:bottom w:val="none" w:sz="0" w:space="0" w:color="auto"/>
        <w:right w:val="none" w:sz="0" w:space="0" w:color="auto"/>
      </w:divBdr>
    </w:div>
    <w:div w:id="1635141626">
      <w:bodyDiv w:val="1"/>
      <w:marLeft w:val="0"/>
      <w:marRight w:val="0"/>
      <w:marTop w:val="0"/>
      <w:marBottom w:val="0"/>
      <w:divBdr>
        <w:top w:val="none" w:sz="0" w:space="0" w:color="auto"/>
        <w:left w:val="none" w:sz="0" w:space="0" w:color="auto"/>
        <w:bottom w:val="none" w:sz="0" w:space="0" w:color="auto"/>
        <w:right w:val="none" w:sz="0" w:space="0" w:color="auto"/>
      </w:divBdr>
    </w:div>
    <w:div w:id="17671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buurderij.nl" TargetMode="External"/><Relationship Id="rId4" Type="http://schemas.openxmlformats.org/officeDocument/2006/relationships/settings" Target="settings.xml"/><Relationship Id="rId9" Type="http://schemas.openxmlformats.org/officeDocument/2006/relationships/hyperlink" Target="mailto:info@debuurderij.n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0Kwaliteitsbeheer\01.02%20Orginele%20Kwaliteitsdocumenten\2018-12-06_9.1%20FO%20Sjabloon%20kwaliteitsdoc%20met%20inhoudsopgav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B16B-5B50-4570-80A0-2A92BBE7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2018-12-06_9.1 FO Sjabloon kwaliteitsdoc met inhoudsopgave_2.dotx</Template>
  <TotalTime>69</TotalTime>
  <Pages>5</Pages>
  <Words>812</Words>
  <Characters>4471</Characters>
  <Application>Microsoft Office Word</Application>
  <DocSecurity>8</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administratie</cp:lastModifiedBy>
  <cp:revision>4</cp:revision>
  <cp:lastPrinted>2021-03-17T12:43:00Z</cp:lastPrinted>
  <dcterms:created xsi:type="dcterms:W3CDTF">2021-03-17T09:26:00Z</dcterms:created>
  <dcterms:modified xsi:type="dcterms:W3CDTF">2021-03-17T13:05:00Z</dcterms:modified>
</cp:coreProperties>
</file>